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4454" w:rsidRPr="00FB5251" w:rsidRDefault="00C84454" w:rsidP="00C84454">
      <w:pPr>
        <w:overflowPunct w:val="0"/>
        <w:autoSpaceDE w:val="0"/>
        <w:autoSpaceDN w:val="0"/>
        <w:adjustRightInd w:val="0"/>
        <w:spacing w:after="0"/>
        <w:textAlignment w:val="baseline"/>
        <w:rPr>
          <w:rFonts w:eastAsiaTheme="minorEastAsia" w:cs="Arial" w:hint="eastAsia"/>
          <w:sz w:val="24"/>
          <w:szCs w:val="24"/>
          <w:lang w:val="en-US" w:eastAsia="zh-CN"/>
        </w:rPr>
      </w:pPr>
      <w:r w:rsidRPr="00C84454">
        <w:rPr>
          <w:rFonts w:eastAsia="Calibri" w:cs="Arial"/>
          <w:sz w:val="24"/>
          <w:szCs w:val="24"/>
          <w:lang w:val="en-US" w:eastAsia="zh-CN"/>
        </w:rPr>
        <w:t>3GPP TSG-RAN WG3 #106</w:t>
      </w:r>
      <w:r w:rsidRPr="00C84454">
        <w:rPr>
          <w:rFonts w:eastAsia="Calibri" w:cs="Arial"/>
          <w:sz w:val="24"/>
          <w:szCs w:val="24"/>
          <w:lang w:val="en-US" w:eastAsia="zh-CN"/>
        </w:rPr>
        <w:tab/>
      </w:r>
      <w:r w:rsidRPr="00C84454">
        <w:rPr>
          <w:rFonts w:eastAsia="Calibri" w:cs="Arial"/>
          <w:sz w:val="24"/>
          <w:szCs w:val="24"/>
          <w:lang w:val="en-US" w:eastAsia="zh-CN"/>
        </w:rPr>
        <w:tab/>
      </w:r>
      <w:r w:rsidRPr="00C84454">
        <w:rPr>
          <w:rFonts w:eastAsia="Calibri" w:cs="Arial"/>
          <w:sz w:val="24"/>
          <w:szCs w:val="24"/>
          <w:lang w:val="en-US" w:eastAsia="zh-CN"/>
        </w:rPr>
        <w:tab/>
      </w:r>
      <w:r w:rsidRPr="00C84454">
        <w:rPr>
          <w:rFonts w:eastAsia="Calibri" w:cs="Arial"/>
          <w:sz w:val="24"/>
          <w:szCs w:val="24"/>
          <w:lang w:val="en-US" w:eastAsia="zh-CN"/>
        </w:rPr>
        <w:tab/>
      </w:r>
      <w:r w:rsidRPr="00C84454">
        <w:rPr>
          <w:rFonts w:eastAsia="Calibri" w:cs="Arial"/>
          <w:sz w:val="24"/>
          <w:szCs w:val="24"/>
          <w:lang w:val="en-US" w:eastAsia="zh-CN"/>
        </w:rPr>
        <w:tab/>
      </w:r>
      <w:r w:rsidRPr="00C84454">
        <w:rPr>
          <w:rFonts w:eastAsia="Calibri" w:cs="Arial"/>
          <w:sz w:val="24"/>
          <w:szCs w:val="24"/>
          <w:lang w:val="en-US" w:eastAsia="zh-CN"/>
        </w:rPr>
        <w:tab/>
      </w:r>
      <w:r w:rsidRPr="00C84454">
        <w:rPr>
          <w:rFonts w:eastAsia="Calibri" w:cs="Arial"/>
          <w:sz w:val="24"/>
          <w:szCs w:val="24"/>
          <w:lang w:val="en-US" w:eastAsia="zh-CN"/>
        </w:rPr>
        <w:tab/>
      </w:r>
      <w:r w:rsidRPr="00C84454">
        <w:rPr>
          <w:rFonts w:eastAsia="宋体" w:cs="Arial" w:hint="eastAsia"/>
          <w:sz w:val="24"/>
          <w:szCs w:val="24"/>
          <w:lang w:val="en-US" w:eastAsia="zh-CN"/>
        </w:rPr>
        <w:t xml:space="preserve">                    </w:t>
      </w:r>
      <w:r w:rsidRPr="00C84454">
        <w:rPr>
          <w:rFonts w:eastAsia="Calibri" w:cs="Arial"/>
          <w:sz w:val="24"/>
          <w:szCs w:val="24"/>
          <w:lang w:val="en-US" w:eastAsia="zh-CN"/>
        </w:rPr>
        <w:t>R3-19</w:t>
      </w:r>
      <w:r w:rsidR="00FB5251">
        <w:rPr>
          <w:rFonts w:eastAsiaTheme="minorEastAsia" w:cs="Arial" w:hint="eastAsia"/>
          <w:sz w:val="24"/>
          <w:szCs w:val="24"/>
          <w:lang w:val="en-US" w:eastAsia="zh-CN"/>
        </w:rPr>
        <w:t>7271</w:t>
      </w:r>
    </w:p>
    <w:p w:rsidR="00525C8C" w:rsidRPr="00F60F68" w:rsidRDefault="00C84454" w:rsidP="00C84454">
      <w:pPr>
        <w:widowControl w:val="0"/>
        <w:overflowPunct w:val="0"/>
        <w:autoSpaceDE w:val="0"/>
        <w:autoSpaceDN w:val="0"/>
        <w:adjustRightInd w:val="0"/>
        <w:spacing w:after="0"/>
        <w:jc w:val="left"/>
        <w:textAlignment w:val="baseline"/>
        <w:rPr>
          <w:rFonts w:eastAsia="Batang" w:cs="Arial"/>
          <w:b/>
          <w:color w:val="000000"/>
          <w:sz w:val="24"/>
          <w:szCs w:val="24"/>
        </w:rPr>
      </w:pPr>
      <w:r w:rsidRPr="00C84454">
        <w:rPr>
          <w:rFonts w:eastAsia="Calibri" w:cs="Arial"/>
          <w:sz w:val="24"/>
          <w:szCs w:val="24"/>
          <w:lang w:val="en-US" w:eastAsia="zh-CN"/>
        </w:rPr>
        <w:t>Reno, NV, USA, 18-22 November 2019</w:t>
      </w:r>
      <w:r w:rsidR="00525C8C">
        <w:rPr>
          <w:rFonts w:eastAsia="Batang" w:cs="Arial"/>
          <w:b/>
          <w:color w:val="000000"/>
          <w:sz w:val="24"/>
          <w:szCs w:val="24"/>
        </w:rPr>
        <w:t xml:space="preserve">                                </w:t>
      </w:r>
      <w:r w:rsidR="009A0C4A">
        <w:rPr>
          <w:rFonts w:eastAsia="Batang" w:cs="Arial"/>
          <w:b/>
          <w:color w:val="000000"/>
          <w:sz w:val="24"/>
          <w:szCs w:val="24"/>
        </w:rPr>
        <w:t xml:space="preserve">      </w:t>
      </w:r>
      <w:r w:rsidR="00525C8C">
        <w:rPr>
          <w:rFonts w:eastAsia="Batang" w:cs="Arial"/>
          <w:b/>
          <w:color w:val="000000"/>
          <w:sz w:val="24"/>
          <w:szCs w:val="24"/>
        </w:rPr>
        <w:t xml:space="preserve">                       </w:t>
      </w:r>
    </w:p>
    <w:p w:rsidR="00525C8C" w:rsidRPr="00A57BB9" w:rsidRDefault="00525C8C" w:rsidP="00525C8C">
      <w:pPr>
        <w:widowControl w:val="0"/>
        <w:overflowPunct w:val="0"/>
        <w:autoSpaceDE w:val="0"/>
        <w:autoSpaceDN w:val="0"/>
        <w:adjustRightInd w:val="0"/>
        <w:spacing w:after="0"/>
        <w:jc w:val="left"/>
        <w:textAlignment w:val="baseline"/>
        <w:rPr>
          <w:rFonts w:eastAsia="宋体"/>
          <w:b/>
          <w:szCs w:val="24"/>
          <w:lang w:eastAsia="zh-CN"/>
        </w:rPr>
      </w:pPr>
      <w:r w:rsidRPr="00A57BB9">
        <w:rPr>
          <w:rFonts w:eastAsia="宋体" w:hint="eastAsia"/>
          <w:b/>
          <w:szCs w:val="24"/>
          <w:lang w:eastAsia="zh-CN"/>
        </w:rPr>
        <w:t xml:space="preserve">              </w:t>
      </w:r>
    </w:p>
    <w:p w:rsidR="00525C8C" w:rsidRDefault="00525C8C" w:rsidP="00525C8C">
      <w:pPr>
        <w:tabs>
          <w:tab w:val="left" w:pos="1985"/>
        </w:tabs>
        <w:spacing w:after="120"/>
        <w:rPr>
          <w:rFonts w:cs="Arial"/>
          <w:b/>
        </w:rPr>
      </w:pPr>
    </w:p>
    <w:p w:rsidR="00525C8C" w:rsidRPr="00C22581" w:rsidRDefault="00525C8C" w:rsidP="00525C8C">
      <w:pPr>
        <w:tabs>
          <w:tab w:val="left" w:pos="1985"/>
        </w:tabs>
        <w:spacing w:after="120"/>
        <w:rPr>
          <w:b/>
        </w:rPr>
      </w:pPr>
      <w:r w:rsidRPr="00C22581">
        <w:rPr>
          <w:rFonts w:cs="Arial"/>
          <w:b/>
        </w:rPr>
        <w:t>Agenda Item:</w:t>
      </w:r>
      <w:r w:rsidRPr="00C22581">
        <w:rPr>
          <w:rFonts w:cs="Arial"/>
          <w:b/>
        </w:rPr>
        <w:tab/>
      </w:r>
      <w:r w:rsidR="009C5FD7">
        <w:rPr>
          <w:rFonts w:cs="Arial"/>
          <w:b/>
        </w:rPr>
        <w:t>16.2.1</w:t>
      </w:r>
    </w:p>
    <w:p w:rsidR="00525C8C" w:rsidRPr="00C22581" w:rsidRDefault="00525C8C" w:rsidP="00525C8C">
      <w:pPr>
        <w:tabs>
          <w:tab w:val="left" w:pos="1985"/>
        </w:tabs>
        <w:spacing w:after="120"/>
        <w:rPr>
          <w:b/>
        </w:rPr>
      </w:pPr>
      <w:r w:rsidRPr="00C22581">
        <w:rPr>
          <w:rFonts w:cs="Arial"/>
          <w:b/>
        </w:rPr>
        <w:t xml:space="preserve">Source: </w:t>
      </w:r>
      <w:r w:rsidRPr="00C22581">
        <w:rPr>
          <w:rFonts w:cs="Arial"/>
          <w:b/>
        </w:rPr>
        <w:tab/>
        <w:t>C</w:t>
      </w:r>
      <w:r>
        <w:rPr>
          <w:rFonts w:cs="Arial"/>
          <w:b/>
        </w:rPr>
        <w:t>MCC</w:t>
      </w:r>
    </w:p>
    <w:p w:rsidR="00525C8C" w:rsidRPr="00C22581" w:rsidRDefault="00525C8C" w:rsidP="00525C8C">
      <w:pPr>
        <w:spacing w:after="120"/>
        <w:ind w:left="1988" w:hanging="1988"/>
        <w:rPr>
          <w:b/>
          <w:lang w:eastAsia="zh-CN"/>
        </w:rPr>
      </w:pPr>
      <w:r w:rsidRPr="00C22581">
        <w:rPr>
          <w:rFonts w:cs="Arial"/>
          <w:b/>
        </w:rPr>
        <w:t xml:space="preserve">Title: </w:t>
      </w:r>
      <w:r w:rsidRPr="00C22581">
        <w:rPr>
          <w:rFonts w:cs="Arial"/>
          <w:b/>
        </w:rPr>
        <w:tab/>
      </w:r>
      <w:bookmarkStart w:id="0" w:name="_GoBack"/>
      <w:r w:rsidR="00C84454">
        <w:rPr>
          <w:rFonts w:cs="Arial" w:hint="eastAsia"/>
          <w:b/>
          <w:bCs/>
          <w:sz w:val="21"/>
          <w:szCs w:val="21"/>
          <w:lang w:eastAsia="zh-CN"/>
        </w:rPr>
        <w:t>Left issues on configuration aspects for PNI NPN</w:t>
      </w:r>
    </w:p>
    <w:bookmarkEnd w:id="0"/>
    <w:p w:rsidR="00525C8C" w:rsidRPr="00C22581" w:rsidRDefault="00525C8C" w:rsidP="00525C8C">
      <w:pPr>
        <w:tabs>
          <w:tab w:val="left" w:pos="1985"/>
        </w:tabs>
        <w:rPr>
          <w:rFonts w:cs="Arial"/>
          <w:b/>
          <w:bCs/>
          <w:sz w:val="21"/>
          <w:szCs w:val="21"/>
          <w:lang w:eastAsia="zh-CN"/>
        </w:rPr>
      </w:pPr>
      <w:r w:rsidRPr="00C22581">
        <w:rPr>
          <w:rFonts w:cs="Arial"/>
          <w:b/>
        </w:rPr>
        <w:t>Document for:</w:t>
      </w:r>
      <w:r w:rsidRPr="00C22581">
        <w:rPr>
          <w:rFonts w:cs="Arial"/>
          <w:b/>
        </w:rPr>
        <w:tab/>
      </w:r>
      <w:r>
        <w:rPr>
          <w:rFonts w:cs="Arial"/>
          <w:b/>
        </w:rPr>
        <w:t>Discussion and Decision</w:t>
      </w:r>
    </w:p>
    <w:p w:rsidR="00525C8C" w:rsidRPr="00727D3A" w:rsidRDefault="00525C8C" w:rsidP="00525C8C">
      <w:pPr>
        <w:pStyle w:val="1"/>
      </w:pPr>
      <w:r w:rsidRPr="00727D3A">
        <w:t>Introduction</w:t>
      </w:r>
    </w:p>
    <w:p w:rsidR="0045130D" w:rsidRDefault="007279C0" w:rsidP="00525C8C">
      <w:pPr>
        <w:rPr>
          <w:rFonts w:ascii="Times" w:hAnsi="Times" w:cs="Times"/>
          <w:lang w:eastAsia="zh-CN"/>
        </w:rPr>
      </w:pPr>
      <w:r w:rsidRPr="007279C0">
        <w:rPr>
          <w:rFonts w:ascii="Times" w:hAnsi="Times" w:cs="Times"/>
          <w:noProof/>
        </w:rPr>
        <w:pict>
          <v:shapetype id="_x0000_t202" coordsize="21600,21600" o:spt="202" path="m,l,21600r21600,l21600,xe">
            <v:stroke joinstyle="miter"/>
            <v:path gradientshapeok="t" o:connecttype="rect"/>
          </v:shapetype>
          <v:shape id="文本框 2" o:spid="_x0000_s1026" type="#_x0000_t202" style="position:absolute;left:0;text-align:left;margin-left:-.65pt;margin-top:44.75pt;width:456pt;height:146.55pt;z-index:251659264;visibility:visible;mso-height-percent:200;mso-wrap-distance-top:3.6pt;mso-wrap-distance-bottom:3.6pt;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">
            <v:textbox style="mso-fit-shape-to-text:t">
              <w:txbxContent>
                <w:p w:rsidR="00735440" w:rsidRPr="00765077" w:rsidRDefault="00735440" w:rsidP="00630321">
                  <w:pPr>
                    <w:rPr>
                      <w:rFonts w:ascii="Times New Roman" w:eastAsia="宋体" w:hAnsi="Times New Roman"/>
                      <w:sz w:val="22"/>
                      <w:szCs w:val="22"/>
                      <w:highlight w:val="yellow"/>
                      <w:lang w:val="en-US" w:eastAsia="zh-CN"/>
                    </w:rPr>
                  </w:pPr>
                  <w:r w:rsidRPr="00765077">
                    <w:rPr>
                      <w:rFonts w:ascii="Times New Roman" w:eastAsia="宋体" w:hAnsi="Times New Roman" w:hint="eastAsia"/>
                      <w:sz w:val="22"/>
                      <w:szCs w:val="22"/>
                      <w:highlight w:val="yellow"/>
                      <w:lang w:val="en-US" w:eastAsia="zh-CN"/>
                    </w:rPr>
                    <w:t>1</w:t>
                  </w:r>
                  <w:r w:rsidRPr="00765077">
                    <w:rPr>
                      <w:rFonts w:ascii="Times New Roman" w:eastAsia="宋体" w:hAnsi="Times New Roman"/>
                      <w:sz w:val="22"/>
                      <w:szCs w:val="22"/>
                      <w:highlight w:val="yellow"/>
                      <w:lang w:val="en-US" w:eastAsia="zh-CN"/>
                    </w:rPr>
                    <w:t>/1/ Configuration aspects over NG</w:t>
                  </w:r>
                </w:p>
                <w:p w:rsidR="00735440" w:rsidRPr="00765077" w:rsidRDefault="00735440" w:rsidP="00630321">
                  <w:pPr>
                    <w:rPr>
                      <w:rFonts w:ascii="Times New Roman" w:eastAsia="宋体" w:hAnsi="Times New Roman"/>
                      <w:sz w:val="22"/>
                      <w:szCs w:val="22"/>
                      <w:highlight w:val="yellow"/>
                      <w:lang w:val="en-US" w:eastAsia="zh-CN"/>
                    </w:rPr>
                  </w:pPr>
                  <w:r w:rsidRPr="00765077">
                    <w:rPr>
                      <w:rFonts w:ascii="Times New Roman" w:eastAsia="宋体" w:hAnsi="Times New Roman"/>
                      <w:sz w:val="22"/>
                      <w:szCs w:val="22"/>
                      <w:highlight w:val="yellow"/>
                      <w:lang w:val="en-US" w:eastAsia="zh-CN"/>
                    </w:rPr>
                    <w:t xml:space="preserve">1.1 PNI-NPN  </w:t>
                  </w:r>
                </w:p>
                <w:p w:rsidR="00735440" w:rsidRPr="00765077" w:rsidRDefault="00735440" w:rsidP="0045130D">
                  <w:pPr>
                    <w:rPr>
                      <w:rFonts w:ascii="Times New Roman" w:eastAsia="宋体" w:hAnsi="Times New Roman"/>
                      <w:sz w:val="22"/>
                      <w:szCs w:val="22"/>
                      <w:highlight w:val="yellow"/>
                      <w:lang w:val="en-US" w:eastAsia="zh-CN"/>
                    </w:rPr>
                  </w:pPr>
                  <w:proofErr w:type="gramStart"/>
                  <w:r w:rsidRPr="00765077">
                    <w:rPr>
                      <w:rFonts w:ascii="Times New Roman" w:eastAsia="宋体" w:hAnsi="Times New Roman"/>
                      <w:sz w:val="22"/>
                      <w:szCs w:val="22"/>
                      <w:highlight w:val="yellow"/>
                      <w:lang w:val="en-US" w:eastAsia="zh-CN"/>
                    </w:rPr>
                    <w:t>a</w:t>
                  </w:r>
                  <w:proofErr w:type="gramEnd"/>
                  <w:r w:rsidRPr="00765077">
                    <w:rPr>
                      <w:rFonts w:ascii="Times New Roman" w:eastAsia="宋体" w:hAnsi="Times New Roman"/>
                      <w:sz w:val="22"/>
                      <w:szCs w:val="22"/>
                      <w:highlight w:val="yellow"/>
                      <w:lang w:val="en-US" w:eastAsia="zh-CN"/>
                    </w:rPr>
                    <w:t xml:space="preserve">/ need to send list of CAG IDs from NG-RAN to 5GC? </w:t>
                  </w:r>
                </w:p>
                <w:p w:rsidR="00735440" w:rsidRPr="00765077" w:rsidRDefault="00735440" w:rsidP="0045130D">
                  <w:pPr>
                    <w:rPr>
                      <w:rFonts w:ascii="Times New Roman" w:eastAsia="宋体" w:hAnsi="Times New Roman"/>
                      <w:sz w:val="22"/>
                      <w:szCs w:val="22"/>
                      <w:highlight w:val="yellow"/>
                      <w:lang w:val="en-US" w:eastAsia="zh-CN"/>
                    </w:rPr>
                  </w:pPr>
                  <w:r w:rsidRPr="00765077">
                    <w:rPr>
                      <w:rFonts w:ascii="Times New Roman" w:eastAsia="宋体" w:hAnsi="Times New Roman"/>
                      <w:sz w:val="22"/>
                      <w:szCs w:val="22"/>
                      <w:highlight w:val="yellow"/>
                      <w:lang w:val="en-US" w:eastAsia="zh-CN"/>
                    </w:rPr>
                    <w:t xml:space="preserve">(Is it for paging optimization?  Can a TA comprise a mix of </w:t>
                  </w:r>
                  <w:proofErr w:type="spellStart"/>
                  <w:r w:rsidRPr="00765077">
                    <w:rPr>
                      <w:rFonts w:ascii="Times New Roman" w:eastAsia="宋体" w:hAnsi="Times New Roman"/>
                      <w:sz w:val="22"/>
                      <w:szCs w:val="22"/>
                      <w:highlight w:val="yellow"/>
                      <w:lang w:val="en-US" w:eastAsia="zh-CN"/>
                    </w:rPr>
                    <w:t>cag</w:t>
                  </w:r>
                  <w:proofErr w:type="spellEnd"/>
                  <w:r w:rsidRPr="00765077">
                    <w:rPr>
                      <w:rFonts w:ascii="Times New Roman" w:eastAsia="宋体" w:hAnsi="Times New Roman"/>
                      <w:sz w:val="22"/>
                      <w:szCs w:val="22"/>
                      <w:highlight w:val="yellow"/>
                      <w:lang w:val="en-US" w:eastAsia="zh-CN"/>
                    </w:rPr>
                    <w:t xml:space="preserve"> cells or non </w:t>
                  </w:r>
                  <w:proofErr w:type="spellStart"/>
                  <w:r w:rsidRPr="00765077">
                    <w:rPr>
                      <w:rFonts w:ascii="Times New Roman" w:eastAsia="宋体" w:hAnsi="Times New Roman"/>
                      <w:sz w:val="22"/>
                      <w:szCs w:val="22"/>
                      <w:highlight w:val="yellow"/>
                      <w:lang w:val="en-US" w:eastAsia="zh-CN"/>
                    </w:rPr>
                    <w:t>cag</w:t>
                  </w:r>
                  <w:proofErr w:type="spellEnd"/>
                  <w:r w:rsidRPr="00765077">
                    <w:rPr>
                      <w:rFonts w:ascii="Times New Roman" w:eastAsia="宋体" w:hAnsi="Times New Roman"/>
                      <w:sz w:val="22"/>
                      <w:szCs w:val="22"/>
                      <w:highlight w:val="yellow"/>
                      <w:lang w:val="en-US" w:eastAsia="zh-CN"/>
                    </w:rPr>
                    <w:t xml:space="preserve"> cells? Is it for Ng-based-handover? Is it due to size of allowed CAG list which would require AMF need to filter?) </w:t>
                  </w:r>
                </w:p>
                <w:p w:rsidR="00735440" w:rsidRPr="0045130D" w:rsidRDefault="00735440">
                  <w:pPr>
                    <w:rPr>
                      <w:rFonts w:ascii="Times New Roman" w:eastAsia="宋体" w:hAnsi="Times New Roman"/>
                      <w:sz w:val="22"/>
                      <w:szCs w:val="22"/>
                      <w:lang w:val="en-US" w:eastAsia="zh-CN"/>
                    </w:rPr>
                  </w:pPr>
                  <w:proofErr w:type="gramStart"/>
                  <w:r w:rsidRPr="00765077">
                    <w:rPr>
                      <w:rFonts w:ascii="Times New Roman" w:eastAsia="宋体" w:hAnsi="Times New Roman"/>
                      <w:sz w:val="22"/>
                      <w:szCs w:val="22"/>
                      <w:highlight w:val="yellow"/>
                      <w:lang w:val="en-US" w:eastAsia="zh-CN"/>
                    </w:rPr>
                    <w:t>b</w:t>
                  </w:r>
                  <w:proofErr w:type="gramEnd"/>
                  <w:r w:rsidRPr="00765077">
                    <w:rPr>
                      <w:rFonts w:ascii="Times New Roman" w:eastAsia="宋体" w:hAnsi="Times New Roman"/>
                      <w:sz w:val="22"/>
                      <w:szCs w:val="22"/>
                      <w:highlight w:val="yellow"/>
                      <w:lang w:val="en-US" w:eastAsia="zh-CN"/>
                    </w:rPr>
                    <w:t>/ need to send list of CAG IDs from 5GC to NG-RAN?</w:t>
                  </w:r>
                </w:p>
              </w:txbxContent>
            </v:textbox>
            <w10:wrap type="square"/>
          </v:shape>
        </w:pict>
      </w:r>
      <w:r w:rsidR="00525C8C" w:rsidRPr="00A170A5">
        <w:rPr>
          <w:rFonts w:ascii="Times" w:hAnsi="Times" w:cs="Times"/>
        </w:rPr>
        <w:t>In the RAN</w:t>
      </w:r>
      <w:r w:rsidR="00525C8C">
        <w:rPr>
          <w:rFonts w:ascii="Times" w:hAnsi="Times" w:cs="Times"/>
        </w:rPr>
        <w:t xml:space="preserve">3 </w:t>
      </w:r>
      <w:r w:rsidR="00525C8C" w:rsidRPr="00A170A5">
        <w:rPr>
          <w:rFonts w:ascii="Times" w:hAnsi="Times" w:cs="Times"/>
        </w:rPr>
        <w:t>#</w:t>
      </w:r>
      <w:r w:rsidR="00525C8C">
        <w:rPr>
          <w:rFonts w:ascii="Times" w:hAnsi="Times" w:cs="Times"/>
        </w:rPr>
        <w:t>10</w:t>
      </w:r>
      <w:r w:rsidR="005D6F95">
        <w:rPr>
          <w:rFonts w:ascii="Times" w:hAnsi="Times" w:cs="Times"/>
        </w:rPr>
        <w:t>5</w:t>
      </w:r>
      <w:r w:rsidR="00525C8C" w:rsidRPr="00A170A5">
        <w:rPr>
          <w:rFonts w:ascii="Times" w:hAnsi="Times" w:cs="Times"/>
        </w:rPr>
        <w:t xml:space="preserve"> meeting,</w:t>
      </w:r>
      <w:r w:rsidR="00525C8C">
        <w:rPr>
          <w:rFonts w:ascii="Times" w:hAnsi="Times" w:cs="Times"/>
        </w:rPr>
        <w:t xml:space="preserve"> </w:t>
      </w:r>
      <w:r w:rsidR="005D6F95">
        <w:rPr>
          <w:rFonts w:ascii="Times" w:hAnsi="Times" w:cs="Times"/>
        </w:rPr>
        <w:t>[1] suggest</w:t>
      </w:r>
      <w:r w:rsidR="00CC4C27">
        <w:rPr>
          <w:rFonts w:ascii="Times" w:hAnsi="Times" w:cs="Times"/>
        </w:rPr>
        <w:t>s</w:t>
      </w:r>
      <w:r w:rsidR="005D6F95">
        <w:rPr>
          <w:rFonts w:ascii="Times" w:hAnsi="Times" w:cs="Times"/>
        </w:rPr>
        <w:t xml:space="preserve"> that more discussion is needed on the </w:t>
      </w:r>
      <w:r w:rsidR="0045130D">
        <w:rPr>
          <w:rFonts w:ascii="Times" w:hAnsi="Times" w:cs="Times"/>
        </w:rPr>
        <w:t>topic of configuration aspects over NG, as indicated as follows:</w:t>
      </w:r>
    </w:p>
    <w:p w:rsidR="003D1B51" w:rsidRPr="00E3625E" w:rsidRDefault="002E5A45" w:rsidP="00525C8C">
      <w:pPr>
        <w:rPr>
          <w:rFonts w:ascii="Times" w:eastAsiaTheme="minorEastAsia" w:hAnsi="Times" w:cs="Times"/>
          <w:lang w:eastAsia="zh-CN"/>
        </w:rPr>
      </w:pPr>
      <w:r>
        <w:rPr>
          <w:rFonts w:ascii="Times" w:eastAsiaTheme="minorEastAsia" w:hAnsi="Times" w:cs="Times" w:hint="eastAsia"/>
          <w:lang w:eastAsia="zh-CN"/>
        </w:rPr>
        <w:t>Based on the last meeting, the offline discussion</w:t>
      </w:r>
      <w:r w:rsidR="00F772C6">
        <w:rPr>
          <w:rFonts w:ascii="Times" w:eastAsiaTheme="minorEastAsia" w:hAnsi="Times" w:cs="Times" w:hint="eastAsia"/>
          <w:lang w:eastAsia="zh-CN"/>
        </w:rPr>
        <w:t xml:space="preserve"> [2]</w:t>
      </w:r>
      <w:r>
        <w:rPr>
          <w:rFonts w:ascii="Times" w:eastAsiaTheme="minorEastAsia" w:hAnsi="Times" w:cs="Times" w:hint="eastAsia"/>
          <w:lang w:eastAsia="zh-CN"/>
        </w:rPr>
        <w:t xml:space="preserve"> on this topic made progress, but no agreement is achieved.</w:t>
      </w:r>
    </w:p>
    <w:p w:rsidR="00525C8C" w:rsidRPr="00A05F9D" w:rsidRDefault="006C1DCD" w:rsidP="00525C8C">
      <w:pPr>
        <w:rPr>
          <w:rFonts w:ascii="Times New Roman" w:hAnsi="Times New Roman"/>
          <w:lang w:val="en-US"/>
        </w:rPr>
      </w:pPr>
      <w:r>
        <w:rPr>
          <w:rFonts w:ascii="Times" w:hAnsi="Times" w:cs="Times"/>
        </w:rPr>
        <w:t xml:space="preserve">In this contribution, we </w:t>
      </w:r>
      <w:r w:rsidR="003D2F4A">
        <w:rPr>
          <w:rFonts w:ascii="Times" w:hAnsi="Times" w:cs="Times"/>
        </w:rPr>
        <w:t>further</w:t>
      </w:r>
      <w:r w:rsidR="003D2F4A">
        <w:rPr>
          <w:rFonts w:ascii="Times" w:hAnsi="Times" w:cs="Times" w:hint="eastAsia"/>
          <w:lang w:eastAsia="zh-CN"/>
        </w:rPr>
        <w:t xml:space="preserve"> discuss the remaining open issues</w:t>
      </w:r>
      <w:r w:rsidR="00E87262">
        <w:rPr>
          <w:rFonts w:ascii="Times" w:hAnsi="Times" w:cs="Times" w:hint="eastAsia"/>
          <w:lang w:eastAsia="zh-CN"/>
        </w:rPr>
        <w:t xml:space="preserve"> and provide proposals for agreement.</w:t>
      </w:r>
    </w:p>
    <w:p w:rsidR="00525C8C" w:rsidRPr="000B0740" w:rsidRDefault="006C1DCD" w:rsidP="00525C8C">
      <w:pPr>
        <w:pStyle w:val="1"/>
        <w:rPr>
          <w:lang w:eastAsia="zh-CN"/>
        </w:rPr>
      </w:pPr>
      <w:r>
        <w:rPr>
          <w:lang w:eastAsia="zh-CN"/>
        </w:rPr>
        <w:t>Discussion</w:t>
      </w:r>
    </w:p>
    <w:p w:rsidR="00D45DCD" w:rsidRDefault="006C0564" w:rsidP="006C0564">
      <w:pPr>
        <w:pStyle w:val="2"/>
      </w:pPr>
      <w:r w:rsidRPr="006C0564">
        <w:t>The need to send list of CAG IDs from NG-RAN to 5GC</w:t>
      </w:r>
    </w:p>
    <w:p w:rsidR="00F772C6" w:rsidRPr="00072CB4" w:rsidRDefault="00F772C6" w:rsidP="002A4A72">
      <w:pPr>
        <w:rPr>
          <w:rFonts w:ascii="Times New Roman" w:hAnsi="Times New Roman"/>
          <w:lang w:eastAsia="zh-CN"/>
        </w:rPr>
      </w:pPr>
      <w:r w:rsidRPr="00072CB4">
        <w:rPr>
          <w:rFonts w:ascii="Times New Roman" w:hAnsi="Times New Roman"/>
          <w:lang w:eastAsia="zh-CN"/>
        </w:rPr>
        <w:t>The offline discussion [2] has s</w:t>
      </w:r>
      <w:r w:rsidR="00933FAA">
        <w:rPr>
          <w:rFonts w:ascii="Times New Roman" w:hAnsi="Times New Roman"/>
          <w:lang w:eastAsia="zh-CN"/>
        </w:rPr>
        <w:t>ummarized the possible use</w:t>
      </w:r>
      <w:r w:rsidR="00933FAA">
        <w:rPr>
          <w:rFonts w:ascii="Times New Roman" w:hAnsi="Times New Roman" w:hint="eastAsia"/>
          <w:lang w:eastAsia="zh-CN"/>
        </w:rPr>
        <w:t xml:space="preserve"> cases</w:t>
      </w:r>
      <w:r w:rsidRPr="00072CB4">
        <w:rPr>
          <w:rFonts w:ascii="Times New Roman" w:hAnsi="Times New Roman"/>
          <w:lang w:eastAsia="zh-CN"/>
        </w:rPr>
        <w:t xml:space="preserve"> for sending CAG information to the AMF, which is quoted as below:</w:t>
      </w:r>
    </w:p>
    <w:p w:rsidR="00F772C6" w:rsidRPr="00F772C6" w:rsidRDefault="00980DCE" w:rsidP="00F772C6">
      <w:pPr>
        <w:numPr>
          <w:ilvl w:val="0"/>
          <w:numId w:val="13"/>
        </w:numPr>
        <w:jc w:val="left"/>
        <w:rPr>
          <w:rFonts w:ascii="Times New Roman" w:eastAsia="宋体" w:hAnsi="Times New Roman"/>
          <w:i/>
          <w:sz w:val="22"/>
        </w:rPr>
      </w:pPr>
      <w:r w:rsidRPr="00980DCE">
        <w:rPr>
          <w:rFonts w:ascii="Times New Roman" w:eastAsia="宋体" w:hAnsi="Times New Roman"/>
          <w:i/>
          <w:sz w:val="22"/>
        </w:rPr>
        <w:t>Paging filtering at AMF (NG paging reduction)</w:t>
      </w:r>
    </w:p>
    <w:p w:rsidR="00F772C6" w:rsidRPr="00F772C6" w:rsidRDefault="00980DCE" w:rsidP="00F772C6">
      <w:pPr>
        <w:numPr>
          <w:ilvl w:val="0"/>
          <w:numId w:val="13"/>
        </w:numPr>
        <w:jc w:val="left"/>
        <w:rPr>
          <w:rFonts w:ascii="Times New Roman" w:eastAsia="宋体" w:hAnsi="Times New Roman"/>
          <w:i/>
          <w:sz w:val="22"/>
        </w:rPr>
      </w:pPr>
      <w:r w:rsidRPr="00980DCE">
        <w:rPr>
          <w:rFonts w:ascii="Times New Roman" w:eastAsia="宋体" w:hAnsi="Times New Roman"/>
          <w:i/>
          <w:sz w:val="22"/>
        </w:rPr>
        <w:t>Filtering of the UE’s CAG list (in Mobility Restrictions)</w:t>
      </w:r>
    </w:p>
    <w:p w:rsidR="00F772C6" w:rsidRPr="00F772C6" w:rsidRDefault="00980DCE" w:rsidP="00F772C6">
      <w:pPr>
        <w:numPr>
          <w:ilvl w:val="0"/>
          <w:numId w:val="13"/>
        </w:numPr>
        <w:jc w:val="left"/>
        <w:rPr>
          <w:rFonts w:ascii="Times New Roman" w:eastAsia="宋体" w:hAnsi="Times New Roman"/>
          <w:i/>
          <w:sz w:val="22"/>
        </w:rPr>
      </w:pPr>
      <w:r w:rsidRPr="00980DCE">
        <w:rPr>
          <w:rFonts w:ascii="Times New Roman" w:eastAsia="宋体" w:hAnsi="Times New Roman"/>
          <w:i/>
          <w:sz w:val="22"/>
        </w:rPr>
        <w:t>NG-based handover</w:t>
      </w:r>
    </w:p>
    <w:p w:rsidR="007279C0" w:rsidRDefault="00980DCE">
      <w:pPr>
        <w:ind w:leftChars="110" w:left="220"/>
        <w:jc w:val="left"/>
        <w:rPr>
          <w:rFonts w:ascii="Times New Roman" w:eastAsia="宋体" w:hAnsi="Times New Roman"/>
          <w:i/>
          <w:sz w:val="22"/>
        </w:rPr>
      </w:pPr>
      <w:r w:rsidRPr="00980DCE">
        <w:rPr>
          <w:rFonts w:ascii="Times New Roman" w:eastAsia="宋体" w:hAnsi="Times New Roman"/>
          <w:i/>
          <w:sz w:val="22"/>
          <w:highlight w:val="yellow"/>
        </w:rPr>
        <w:t>There was consensus that the value of these use cases i.e. the need to signal CAG support to the AMF is partly under SA2 remit; also, this FFS is already pending on SA2, since the 2</w:t>
      </w:r>
      <w:r w:rsidRPr="00980DCE">
        <w:rPr>
          <w:rFonts w:ascii="Times New Roman" w:eastAsia="宋体" w:hAnsi="Times New Roman"/>
          <w:i/>
          <w:sz w:val="22"/>
          <w:highlight w:val="yellow"/>
          <w:vertAlign w:val="superscript"/>
        </w:rPr>
        <w:t>nd</w:t>
      </w:r>
      <w:r w:rsidRPr="00980DCE">
        <w:rPr>
          <w:rFonts w:ascii="Times New Roman" w:eastAsia="宋体" w:hAnsi="Times New Roman"/>
          <w:i/>
          <w:sz w:val="22"/>
          <w:highlight w:val="yellow"/>
        </w:rPr>
        <w:t xml:space="preserve"> and 3</w:t>
      </w:r>
      <w:r w:rsidRPr="00980DCE">
        <w:rPr>
          <w:rFonts w:ascii="Times New Roman" w:eastAsia="宋体" w:hAnsi="Times New Roman"/>
          <w:i/>
          <w:sz w:val="22"/>
          <w:highlight w:val="yellow"/>
          <w:vertAlign w:val="superscript"/>
        </w:rPr>
        <w:t>rd</w:t>
      </w:r>
      <w:r w:rsidRPr="00980DCE">
        <w:rPr>
          <w:rFonts w:ascii="Times New Roman" w:eastAsia="宋体" w:hAnsi="Times New Roman"/>
          <w:i/>
          <w:sz w:val="22"/>
          <w:highlight w:val="yellow"/>
        </w:rPr>
        <w:t xml:space="preserve"> use cases are included in the LS that was sent to SA2 at RAN3#105.</w:t>
      </w:r>
      <w:r w:rsidRPr="00980DCE">
        <w:rPr>
          <w:rFonts w:ascii="Times New Roman" w:eastAsia="宋体" w:hAnsi="Times New Roman"/>
          <w:i/>
          <w:sz w:val="22"/>
        </w:rPr>
        <w:t xml:space="preserve"> </w:t>
      </w:r>
    </w:p>
    <w:p w:rsidR="00F772C6" w:rsidRPr="00794916" w:rsidRDefault="002E1DCE" w:rsidP="002A4A72">
      <w:pPr>
        <w:rPr>
          <w:rFonts w:ascii="Times New Roman" w:hAnsi="Times New Roman"/>
          <w:lang w:eastAsia="zh-CN"/>
        </w:rPr>
      </w:pPr>
      <w:r w:rsidRPr="00794916">
        <w:rPr>
          <w:rFonts w:ascii="Times New Roman" w:hAnsi="Times New Roman"/>
          <w:lang w:eastAsia="zh-CN"/>
        </w:rPr>
        <w:lastRenderedPageBreak/>
        <w:t>And SA2 has replied the LS with the following information</w:t>
      </w:r>
      <w:r w:rsidR="00AB0927" w:rsidRPr="00794916">
        <w:rPr>
          <w:rFonts w:ascii="Times New Roman" w:hAnsi="Times New Roman"/>
          <w:lang w:eastAsia="zh-CN"/>
        </w:rPr>
        <w:t xml:space="preserve"> [4]</w:t>
      </w:r>
      <w:r w:rsidRPr="00794916">
        <w:rPr>
          <w:rFonts w:ascii="Times New Roman" w:hAnsi="Times New Roman"/>
          <w:lang w:eastAsia="zh-CN"/>
        </w:rPr>
        <w:t>,</w:t>
      </w:r>
    </w:p>
    <w:p w:rsidR="007279C0" w:rsidRDefault="00980DCE">
      <w:pPr>
        <w:overflowPunct w:val="0"/>
        <w:autoSpaceDE w:val="0"/>
        <w:autoSpaceDN w:val="0"/>
        <w:adjustRightInd w:val="0"/>
        <w:ind w:leftChars="100" w:left="200"/>
        <w:jc w:val="left"/>
        <w:textAlignment w:val="baseline"/>
        <w:rPr>
          <w:rFonts w:ascii="Times New Roman" w:eastAsia="Times New Roman" w:hAnsi="Times New Roman"/>
          <w:i/>
          <w:color w:val="000000"/>
          <w:lang w:eastAsia="ja-JP"/>
        </w:rPr>
      </w:pPr>
      <w:r w:rsidRPr="00980DCE">
        <w:rPr>
          <w:rFonts w:ascii="Times New Roman" w:eastAsia="Times New Roman" w:hAnsi="Times New Roman"/>
          <w:i/>
          <w:color w:val="000000"/>
          <w:lang w:eastAsia="ja-JP"/>
        </w:rPr>
        <w:t>Q2: should we consider the case that the size of the UE allowed CAG ID could be so large that the AMF may need to filter it based on the CAG IDs supported in the (registration) area where UE is located?</w:t>
      </w:r>
    </w:p>
    <w:p w:rsidR="007279C0" w:rsidRDefault="00980DCE">
      <w:pPr>
        <w:overflowPunct w:val="0"/>
        <w:autoSpaceDE w:val="0"/>
        <w:autoSpaceDN w:val="0"/>
        <w:adjustRightInd w:val="0"/>
        <w:ind w:leftChars="100" w:left="200"/>
        <w:jc w:val="left"/>
        <w:textAlignment w:val="baseline"/>
        <w:rPr>
          <w:rFonts w:ascii="Times New Roman" w:eastAsia="Times New Roman" w:hAnsi="Times New Roman"/>
          <w:b/>
          <w:i/>
          <w:color w:val="000000"/>
          <w:lang w:eastAsia="ja-JP"/>
        </w:rPr>
      </w:pPr>
      <w:r w:rsidRPr="00980DCE">
        <w:rPr>
          <w:rFonts w:ascii="Times New Roman" w:eastAsia="Times New Roman" w:hAnsi="Times New Roman"/>
          <w:b/>
          <w:i/>
          <w:color w:val="000000"/>
          <w:lang w:eastAsia="ja-JP"/>
        </w:rPr>
        <w:t xml:space="preserve">SA2 Answer: SA2 assumes that RAN3 is referring to the AMF </w:t>
      </w:r>
      <w:proofErr w:type="spellStart"/>
      <w:r w:rsidRPr="00980DCE">
        <w:rPr>
          <w:rFonts w:ascii="Times New Roman" w:eastAsia="Times New Roman" w:hAnsi="Times New Roman"/>
          <w:b/>
          <w:i/>
          <w:color w:val="000000"/>
          <w:lang w:eastAsia="ja-JP"/>
        </w:rPr>
        <w:t>signaling</w:t>
      </w:r>
      <w:proofErr w:type="spellEnd"/>
      <w:r w:rsidRPr="00980DCE">
        <w:rPr>
          <w:rFonts w:ascii="Times New Roman" w:eastAsia="Times New Roman" w:hAnsi="Times New Roman"/>
          <w:b/>
          <w:i/>
          <w:color w:val="000000"/>
          <w:lang w:eastAsia="ja-JP"/>
        </w:rPr>
        <w:t xml:space="preserve"> a UE's Allowed CAG list to NG-RAN as part of the Mobility Restrictions. As per current Stage 2 specifications, SA2 does not assume AMF to perform any filtering.</w:t>
      </w:r>
    </w:p>
    <w:p w:rsidR="007279C0" w:rsidRDefault="00980DCE">
      <w:pPr>
        <w:overflowPunct w:val="0"/>
        <w:autoSpaceDE w:val="0"/>
        <w:autoSpaceDN w:val="0"/>
        <w:adjustRightInd w:val="0"/>
        <w:ind w:leftChars="100" w:left="200"/>
        <w:jc w:val="left"/>
        <w:textAlignment w:val="baseline"/>
        <w:rPr>
          <w:rFonts w:ascii="Times New Roman" w:eastAsia="等线" w:hAnsi="Times New Roman"/>
          <w:b/>
          <w:i/>
          <w:color w:val="000000"/>
          <w:lang w:val="en-US" w:eastAsia="zh-CN"/>
        </w:rPr>
      </w:pPr>
      <w:r w:rsidRPr="00980DCE">
        <w:rPr>
          <w:rFonts w:ascii="Times New Roman" w:eastAsia="Times New Roman" w:hAnsi="Times New Roman"/>
          <w:b/>
          <w:i/>
          <w:color w:val="000000"/>
          <w:lang w:val="en-US" w:eastAsia="ja-JP"/>
        </w:rPr>
        <w:t>However, SA2 invites SA1 to provide additional guidance on the number of CAG Identifiers per PLMN per UE to be supported.</w:t>
      </w:r>
    </w:p>
    <w:p w:rsidR="007279C0" w:rsidRDefault="00980DCE">
      <w:pPr>
        <w:overflowPunct w:val="0"/>
        <w:autoSpaceDE w:val="0"/>
        <w:autoSpaceDN w:val="0"/>
        <w:adjustRightInd w:val="0"/>
        <w:ind w:leftChars="100" w:left="200"/>
        <w:jc w:val="left"/>
        <w:textAlignment w:val="baseline"/>
        <w:rPr>
          <w:rFonts w:ascii="Times New Roman" w:eastAsia="Times New Roman" w:hAnsi="Times New Roman"/>
          <w:i/>
          <w:color w:val="000000"/>
          <w:lang w:eastAsia="ja-JP"/>
        </w:rPr>
      </w:pPr>
      <w:r w:rsidRPr="00980DCE">
        <w:rPr>
          <w:rFonts w:ascii="Times New Roman" w:eastAsia="Times New Roman" w:hAnsi="Times New Roman"/>
          <w:i/>
          <w:color w:val="000000"/>
          <w:lang w:eastAsia="ja-JP"/>
        </w:rPr>
        <w:t>Q3: should we consider the case that the AMF may reject the NG based handover request based on the CAG IDs supported by the target NG-RAN node?</w:t>
      </w:r>
    </w:p>
    <w:p w:rsidR="007279C0" w:rsidRDefault="00980DCE">
      <w:pPr>
        <w:ind w:leftChars="100" w:left="200"/>
        <w:rPr>
          <w:i/>
          <w:lang w:eastAsia="zh-CN"/>
        </w:rPr>
      </w:pPr>
      <w:r w:rsidRPr="00980DCE">
        <w:rPr>
          <w:rFonts w:ascii="Times New Roman" w:eastAsia="Times New Roman" w:hAnsi="Times New Roman"/>
          <w:b/>
          <w:i/>
          <w:color w:val="000000"/>
          <w:lang w:eastAsia="ja-JP"/>
        </w:rPr>
        <w:t xml:space="preserve">SA2 Answer: </w:t>
      </w:r>
      <w:proofErr w:type="gramStart"/>
      <w:r w:rsidRPr="00980DCE">
        <w:rPr>
          <w:rFonts w:ascii="Times New Roman" w:eastAsia="Times New Roman" w:hAnsi="Times New Roman"/>
          <w:b/>
          <w:i/>
          <w:color w:val="000000"/>
          <w:lang w:eastAsia="ja-JP"/>
        </w:rPr>
        <w:t>The</w:t>
      </w:r>
      <w:proofErr w:type="gramEnd"/>
      <w:r w:rsidRPr="00980DCE">
        <w:rPr>
          <w:rFonts w:ascii="Times New Roman" w:eastAsia="Times New Roman" w:hAnsi="Times New Roman"/>
          <w:b/>
          <w:i/>
          <w:color w:val="000000"/>
          <w:lang w:eastAsia="ja-JP"/>
        </w:rPr>
        <w:t xml:space="preserve"> Allowed CAG list is included in the Mobility Restriction and the source NG-RAN node shall select the target cell accordingly, based on proper neighbour information. </w:t>
      </w:r>
      <w:r w:rsidRPr="00980DCE">
        <w:rPr>
          <w:rFonts w:ascii="Times New Roman" w:eastAsia="Times New Roman" w:hAnsi="Times New Roman"/>
          <w:b/>
          <w:bCs/>
          <w:i/>
          <w:color w:val="000000"/>
          <w:lang w:val="en-US" w:eastAsia="ja-JP"/>
        </w:rPr>
        <w:t>SA2 also agrees that   the handover procedure should be stopped if the target cell does not support any CAG ID in the Allowed CAG list. SA2 has not agreed any additional requirements for AMF to reject the handover procedure.</w:t>
      </w:r>
    </w:p>
    <w:p w:rsidR="00B74AE3" w:rsidRPr="009F0E1C" w:rsidRDefault="00980DCE" w:rsidP="002A4A72">
      <w:pPr>
        <w:rPr>
          <w:rFonts w:ascii="Times New Roman" w:hAnsi="Times New Roman"/>
          <w:b/>
          <w:u w:val="single"/>
          <w:lang w:eastAsia="zh-CN"/>
        </w:rPr>
      </w:pPr>
      <w:r w:rsidRPr="009F0E1C">
        <w:rPr>
          <w:rFonts w:ascii="Times New Roman" w:hAnsi="Times New Roman"/>
          <w:b/>
          <w:u w:val="single"/>
          <w:lang w:eastAsia="zh-CN"/>
        </w:rPr>
        <w:t>NG Paging Reduction use case</w:t>
      </w:r>
    </w:p>
    <w:p w:rsidR="00C473CF" w:rsidRPr="009F0E1C" w:rsidRDefault="000C0197" w:rsidP="002A4A72">
      <w:pPr>
        <w:rPr>
          <w:rFonts w:ascii="Times New Roman" w:hAnsi="Times New Roman"/>
          <w:lang w:eastAsia="zh-CN"/>
        </w:rPr>
      </w:pPr>
      <w:r w:rsidRPr="009F0E1C">
        <w:rPr>
          <w:rFonts w:ascii="Times New Roman" w:hAnsi="Times New Roman"/>
          <w:lang w:eastAsia="zh-CN"/>
        </w:rPr>
        <w:t xml:space="preserve">Based on the answers from SA2 listed above, the potential usage for UE CAG list filtering and NG-based handover are </w:t>
      </w:r>
      <w:r w:rsidR="009B34A5" w:rsidRPr="009F0E1C">
        <w:rPr>
          <w:rFonts w:ascii="Times New Roman" w:hAnsi="Times New Roman"/>
          <w:lang w:eastAsia="zh-CN"/>
        </w:rPr>
        <w:t xml:space="preserve">not </w:t>
      </w:r>
      <w:r w:rsidR="0007317B" w:rsidRPr="009F0E1C">
        <w:rPr>
          <w:rFonts w:ascii="Times New Roman" w:hAnsi="Times New Roman"/>
          <w:lang w:eastAsia="zh-CN"/>
        </w:rPr>
        <w:t>acknowledged</w:t>
      </w:r>
      <w:r w:rsidR="009B34A5" w:rsidRPr="009F0E1C">
        <w:rPr>
          <w:rFonts w:ascii="Times New Roman" w:hAnsi="Times New Roman"/>
          <w:lang w:eastAsia="zh-CN"/>
        </w:rPr>
        <w:t xml:space="preserve"> by SA2</w:t>
      </w:r>
      <w:r w:rsidR="009B6D9E" w:rsidRPr="009F0E1C">
        <w:rPr>
          <w:rFonts w:ascii="Times New Roman" w:hAnsi="Times New Roman"/>
          <w:lang w:eastAsia="zh-CN"/>
        </w:rPr>
        <w:t xml:space="preserve">. </w:t>
      </w:r>
      <w:r w:rsidRPr="009F0E1C">
        <w:rPr>
          <w:rFonts w:ascii="Times New Roman" w:hAnsi="Times New Roman"/>
          <w:lang w:eastAsia="zh-CN"/>
        </w:rPr>
        <w:t xml:space="preserve">SA2 does not assume AMF to perform any filtering, and </w:t>
      </w:r>
      <w:r w:rsidR="00382FAF" w:rsidRPr="009F0E1C">
        <w:rPr>
          <w:rFonts w:ascii="Times New Roman" w:hAnsi="Times New Roman"/>
          <w:lang w:eastAsia="zh-CN"/>
        </w:rPr>
        <w:t xml:space="preserve">they </w:t>
      </w:r>
      <w:r w:rsidR="005B0C4F" w:rsidRPr="009F0E1C">
        <w:rPr>
          <w:rFonts w:ascii="Times New Roman" w:hAnsi="Times New Roman"/>
          <w:lang w:eastAsia="zh-CN"/>
        </w:rPr>
        <w:t>have</w:t>
      </w:r>
      <w:r w:rsidRPr="009F0E1C">
        <w:rPr>
          <w:rFonts w:ascii="Times New Roman" w:hAnsi="Times New Roman"/>
          <w:lang w:eastAsia="zh-CN"/>
        </w:rPr>
        <w:t xml:space="preserve"> not agreed any additional requirements for AMF to reject the handover procedure.</w:t>
      </w:r>
    </w:p>
    <w:p w:rsidR="000C0197" w:rsidRPr="009F0E1C" w:rsidRDefault="000C0197" w:rsidP="002A4A72">
      <w:pPr>
        <w:rPr>
          <w:rFonts w:ascii="Times New Roman" w:hAnsi="Times New Roman"/>
          <w:lang w:eastAsia="zh-CN"/>
        </w:rPr>
      </w:pPr>
      <w:r w:rsidRPr="009F0E1C">
        <w:rPr>
          <w:rFonts w:ascii="Times New Roman" w:hAnsi="Times New Roman"/>
          <w:lang w:eastAsia="zh-CN"/>
        </w:rPr>
        <w:t>Then the left potential usage is the paging filtering at AMF, which mainly saves the signalling overhead on the</w:t>
      </w:r>
      <w:r w:rsidR="00441399" w:rsidRPr="009F0E1C">
        <w:rPr>
          <w:rFonts w:ascii="Times New Roman" w:hAnsi="Times New Roman"/>
          <w:lang w:eastAsia="zh-CN"/>
        </w:rPr>
        <w:t xml:space="preserve"> NG interface.</w:t>
      </w:r>
    </w:p>
    <w:p w:rsidR="00B74AE3" w:rsidRPr="009F0E1C" w:rsidRDefault="00980DCE" w:rsidP="003042CF">
      <w:pPr>
        <w:rPr>
          <w:rFonts w:ascii="Times New Roman" w:hAnsi="Times New Roman"/>
          <w:b/>
          <w:u w:val="single"/>
          <w:lang w:eastAsia="zh-CN"/>
        </w:rPr>
      </w:pPr>
      <w:r w:rsidRPr="009F0E1C">
        <w:rPr>
          <w:rFonts w:ascii="Times New Roman" w:hAnsi="Times New Roman"/>
          <w:b/>
          <w:u w:val="single"/>
          <w:lang w:eastAsia="zh-CN"/>
        </w:rPr>
        <w:t>UE Verification use case</w:t>
      </w:r>
    </w:p>
    <w:p w:rsidR="003042CF" w:rsidRPr="009F0E1C" w:rsidRDefault="001B6073" w:rsidP="003042CF">
      <w:pPr>
        <w:rPr>
          <w:rFonts w:ascii="Times New Roman" w:hAnsi="Times New Roman"/>
          <w:lang w:eastAsia="zh-CN"/>
        </w:rPr>
      </w:pPr>
      <w:r w:rsidRPr="009F0E1C">
        <w:rPr>
          <w:rFonts w:ascii="Times New Roman" w:hAnsi="Times New Roman"/>
          <w:lang w:eastAsia="zh-CN"/>
        </w:rPr>
        <w:t xml:space="preserve">There </w:t>
      </w:r>
      <w:r w:rsidR="00D95A37">
        <w:rPr>
          <w:rFonts w:ascii="Times New Roman" w:hAnsi="Times New Roman"/>
          <w:lang w:eastAsia="zh-CN"/>
        </w:rPr>
        <w:t>is LS</w:t>
      </w:r>
      <w:r w:rsidR="00D95A37" w:rsidRPr="009F0E1C">
        <w:rPr>
          <w:rFonts w:ascii="Times New Roman" w:hAnsi="Times New Roman"/>
          <w:lang w:eastAsia="zh-CN"/>
        </w:rPr>
        <w:t xml:space="preserve"> exchange</w:t>
      </w:r>
      <w:r w:rsidR="007A3B7E" w:rsidRPr="009F0E1C">
        <w:rPr>
          <w:rFonts w:ascii="Times New Roman" w:hAnsi="Times New Roman"/>
          <w:lang w:eastAsia="zh-CN"/>
        </w:rPr>
        <w:t xml:space="preserve"> between SA2 and SA3</w:t>
      </w:r>
      <w:r w:rsidR="003042CF" w:rsidRPr="009F0E1C">
        <w:rPr>
          <w:rFonts w:ascii="Times New Roman" w:hAnsi="Times New Roman"/>
          <w:lang w:eastAsia="zh-CN"/>
        </w:rPr>
        <w:t xml:space="preserve"> on the issue that whether CAG ID should be included in the RRC message, i.e. Msg5 for initial access. </w:t>
      </w:r>
      <w:r w:rsidR="00B74AE3" w:rsidRPr="009F0E1C">
        <w:rPr>
          <w:rFonts w:ascii="Times New Roman" w:hAnsi="Times New Roman"/>
          <w:lang w:eastAsia="zh-CN"/>
        </w:rPr>
        <w:t>SA3 suggests including the selected CAG ID only in the NAS message. As a result, SA2 asks a question on whether the UE’s selection can be trusted, which is stated as below,</w:t>
      </w:r>
    </w:p>
    <w:p w:rsidR="00B74AE3" w:rsidRPr="009F0E1C" w:rsidRDefault="00B74AE3" w:rsidP="00A62EEC">
      <w:pPr>
        <w:ind w:leftChars="200" w:left="400"/>
        <w:rPr>
          <w:rFonts w:ascii="Times New Roman" w:hAnsi="Times New Roman"/>
          <w:lang w:eastAsia="zh-CN"/>
        </w:rPr>
      </w:pPr>
      <w:r w:rsidRPr="009F0E1C">
        <w:rPr>
          <w:rFonts w:ascii="Times New Roman" w:hAnsi="Times New Roman"/>
          <w:i/>
        </w:rPr>
        <w:t xml:space="preserve">SA2 kindly asks SA3 to provide feedback whether a CAG ID </w:t>
      </w:r>
      <w:proofErr w:type="spellStart"/>
      <w:r w:rsidRPr="009F0E1C">
        <w:rPr>
          <w:rFonts w:ascii="Times New Roman" w:hAnsi="Times New Roman"/>
          <w:i/>
        </w:rPr>
        <w:t>signaled</w:t>
      </w:r>
      <w:proofErr w:type="spellEnd"/>
      <w:r w:rsidRPr="009F0E1C">
        <w:rPr>
          <w:rFonts w:ascii="Times New Roman" w:hAnsi="Times New Roman"/>
          <w:i/>
        </w:rPr>
        <w:t xml:space="preserve"> by the UE to the network can be trusted for the purpose of CAG authorization, i.e. to determine whether the UE is allowed to access the CAG cell via which it is accessing a CAG cell or not.</w:t>
      </w:r>
      <w:r w:rsidRPr="009F0E1C">
        <w:rPr>
          <w:rFonts w:ascii="Times New Roman" w:hAnsi="Times New Roman"/>
          <w:lang w:eastAsia="zh-CN"/>
        </w:rPr>
        <w:t>’</w:t>
      </w:r>
    </w:p>
    <w:p w:rsidR="0069652E" w:rsidRPr="009F0E1C" w:rsidRDefault="00B74AE3" w:rsidP="002A4A72">
      <w:pPr>
        <w:rPr>
          <w:rFonts w:ascii="Times New Roman" w:hAnsi="Times New Roman"/>
          <w:lang w:eastAsia="zh-CN"/>
        </w:rPr>
      </w:pPr>
      <w:r w:rsidRPr="009F0E1C">
        <w:rPr>
          <w:rFonts w:ascii="Times New Roman" w:hAnsi="Times New Roman"/>
          <w:lang w:eastAsia="zh-CN"/>
        </w:rPr>
        <w:t>From the situation stated above, we identify a relationship between the UE verification and whether to send CAG list from RAN to Core.</w:t>
      </w:r>
      <w:r w:rsidR="0069652E" w:rsidRPr="009F0E1C">
        <w:rPr>
          <w:rFonts w:ascii="Times New Roman" w:hAnsi="Times New Roman"/>
          <w:lang w:eastAsia="zh-CN"/>
        </w:rPr>
        <w:t xml:space="preserve"> </w:t>
      </w:r>
      <w:r w:rsidR="003042CF" w:rsidRPr="009F0E1C">
        <w:rPr>
          <w:rFonts w:ascii="Times New Roman" w:hAnsi="Times New Roman"/>
          <w:lang w:eastAsia="zh-CN"/>
        </w:rPr>
        <w:t>If the UE’s selection can be trusted, then transferring cell supported CAG list from RAN to Core is not needed; otherwise, the cell supported CAG list is needed for AMF to perform UE verification during the initial access.</w:t>
      </w:r>
    </w:p>
    <w:p w:rsidR="003042CF" w:rsidRPr="009F0E1C" w:rsidRDefault="003042CF" w:rsidP="002A4A72">
      <w:pPr>
        <w:rPr>
          <w:rFonts w:ascii="Times New Roman" w:hAnsi="Times New Roman"/>
          <w:lang w:eastAsia="zh-CN"/>
        </w:rPr>
      </w:pPr>
      <w:r w:rsidRPr="009F0E1C">
        <w:rPr>
          <w:rFonts w:ascii="Times New Roman" w:hAnsi="Times New Roman"/>
          <w:lang w:eastAsia="zh-CN"/>
        </w:rPr>
        <w:t>As a summary, the left uses that can be considered for sending CAG list from RAN to AMF are,</w:t>
      </w:r>
    </w:p>
    <w:p w:rsidR="003042CF" w:rsidRPr="00CC5D9D" w:rsidRDefault="003042CF" w:rsidP="003042CF">
      <w:pPr>
        <w:numPr>
          <w:ilvl w:val="0"/>
          <w:numId w:val="13"/>
        </w:numPr>
        <w:jc w:val="left"/>
        <w:rPr>
          <w:rFonts w:ascii="Times New Roman" w:eastAsia="宋体" w:hAnsi="Times New Roman"/>
          <w:i/>
        </w:rPr>
      </w:pPr>
      <w:r w:rsidRPr="00CC5D9D">
        <w:rPr>
          <w:rFonts w:ascii="Times New Roman" w:eastAsia="宋体" w:hAnsi="Times New Roman"/>
          <w:i/>
        </w:rPr>
        <w:t>Paging filtering at AMF (NG paging reduction)</w:t>
      </w:r>
    </w:p>
    <w:p w:rsidR="007279C0" w:rsidRPr="00CC5D9D" w:rsidRDefault="003042CF">
      <w:pPr>
        <w:numPr>
          <w:ilvl w:val="0"/>
          <w:numId w:val="13"/>
        </w:numPr>
        <w:jc w:val="left"/>
        <w:rPr>
          <w:rFonts w:ascii="Times New Roman" w:eastAsia="宋体" w:hAnsi="Times New Roman"/>
          <w:i/>
        </w:rPr>
      </w:pPr>
      <w:r w:rsidRPr="00CC5D9D">
        <w:rPr>
          <w:rFonts w:ascii="Times New Roman" w:eastAsia="宋体" w:hAnsi="Times New Roman"/>
          <w:i/>
          <w:lang w:eastAsia="zh-CN"/>
        </w:rPr>
        <w:t>UE verification during the initial access</w:t>
      </w:r>
      <w:r w:rsidRPr="00CC5D9D">
        <w:rPr>
          <w:rFonts w:ascii="Times New Roman" w:eastAsia="宋体" w:hAnsi="Times New Roman"/>
          <w:i/>
        </w:rPr>
        <w:t xml:space="preserve"> (</w:t>
      </w:r>
      <w:r w:rsidRPr="00CC5D9D">
        <w:rPr>
          <w:rFonts w:ascii="Times New Roman" w:eastAsia="宋体" w:hAnsi="Times New Roman"/>
          <w:i/>
          <w:lang w:eastAsia="zh-CN"/>
        </w:rPr>
        <w:t>pending until SA3 response to SA2</w:t>
      </w:r>
      <w:r w:rsidRPr="00CC5D9D">
        <w:rPr>
          <w:rFonts w:ascii="Times New Roman" w:eastAsia="宋体" w:hAnsi="Times New Roman"/>
          <w:i/>
        </w:rPr>
        <w:t>)</w:t>
      </w:r>
    </w:p>
    <w:p w:rsidR="002E77E4" w:rsidRPr="009F0E1C" w:rsidRDefault="00ED16E2" w:rsidP="002A4A72">
      <w:pPr>
        <w:rPr>
          <w:rFonts w:ascii="Times New Roman" w:eastAsiaTheme="minorEastAsia" w:hAnsi="Times New Roman"/>
          <w:lang w:val="en-US" w:eastAsia="zh-CN"/>
        </w:rPr>
      </w:pPr>
      <w:r>
        <w:rPr>
          <w:rFonts w:ascii="Times New Roman" w:eastAsiaTheme="minorEastAsia" w:hAnsi="Times New Roman" w:hint="eastAsia"/>
          <w:b/>
          <w:bCs/>
          <w:lang w:eastAsia="zh-CN"/>
        </w:rPr>
        <w:t>Observation 1</w:t>
      </w:r>
      <w:r w:rsidR="007133D1" w:rsidRPr="009F0E1C">
        <w:rPr>
          <w:rFonts w:ascii="Times New Roman" w:eastAsiaTheme="minorEastAsia" w:hAnsi="Times New Roman"/>
          <w:b/>
          <w:bCs/>
          <w:lang w:eastAsia="zh-CN"/>
        </w:rPr>
        <w:t xml:space="preserve">: </w:t>
      </w:r>
      <w:r w:rsidR="00A350D4">
        <w:rPr>
          <w:rFonts w:ascii="Times New Roman" w:eastAsiaTheme="minorEastAsia" w:hAnsi="Times New Roman"/>
          <w:b/>
          <w:bCs/>
          <w:lang w:eastAsia="zh-CN"/>
        </w:rPr>
        <w:t>Paging filtering</w:t>
      </w:r>
      <w:r w:rsidR="00A350D4">
        <w:rPr>
          <w:rFonts w:ascii="Times New Roman" w:eastAsiaTheme="minorEastAsia" w:hAnsi="Times New Roman" w:hint="eastAsia"/>
          <w:b/>
          <w:bCs/>
          <w:lang w:eastAsia="zh-CN"/>
        </w:rPr>
        <w:t xml:space="preserve"> and </w:t>
      </w:r>
      <w:r w:rsidR="00A20E48">
        <w:rPr>
          <w:rFonts w:ascii="Times New Roman" w:eastAsiaTheme="minorEastAsia" w:hAnsi="Times New Roman"/>
          <w:b/>
          <w:bCs/>
          <w:lang w:eastAsia="zh-CN"/>
        </w:rPr>
        <w:t>UE verification</w:t>
      </w:r>
      <w:r w:rsidR="00A20E48">
        <w:rPr>
          <w:rFonts w:ascii="Times New Roman" w:eastAsiaTheme="minorEastAsia" w:hAnsi="Times New Roman" w:hint="eastAsia"/>
          <w:b/>
          <w:bCs/>
          <w:lang w:eastAsia="zh-CN"/>
        </w:rPr>
        <w:t xml:space="preserve"> are potential </w:t>
      </w:r>
      <w:r w:rsidR="00224E82">
        <w:rPr>
          <w:rFonts w:ascii="Times New Roman" w:eastAsiaTheme="minorEastAsia" w:hAnsi="Times New Roman" w:hint="eastAsia"/>
          <w:b/>
          <w:bCs/>
          <w:lang w:eastAsia="zh-CN"/>
        </w:rPr>
        <w:t>use</w:t>
      </w:r>
      <w:r w:rsidR="00A20E48">
        <w:rPr>
          <w:rFonts w:ascii="Times New Roman" w:eastAsiaTheme="minorEastAsia" w:hAnsi="Times New Roman" w:hint="eastAsia"/>
          <w:b/>
          <w:bCs/>
          <w:lang w:eastAsia="zh-CN"/>
        </w:rPr>
        <w:t xml:space="preserve"> cases to justify</w:t>
      </w:r>
      <w:r w:rsidR="00A20E48">
        <w:rPr>
          <w:rFonts w:ascii="Times New Roman" w:eastAsiaTheme="minorEastAsia" w:hAnsi="Times New Roman"/>
          <w:b/>
          <w:bCs/>
          <w:lang w:eastAsia="zh-CN"/>
        </w:rPr>
        <w:t xml:space="preserve"> </w:t>
      </w:r>
      <w:r w:rsidR="007133D1" w:rsidRPr="009F0E1C">
        <w:rPr>
          <w:rFonts w:ascii="Times New Roman" w:eastAsiaTheme="minorEastAsia" w:hAnsi="Times New Roman"/>
          <w:b/>
          <w:bCs/>
          <w:lang w:eastAsia="zh-CN"/>
        </w:rPr>
        <w:t>sending</w:t>
      </w:r>
      <w:r w:rsidR="00382882" w:rsidRPr="009F0E1C">
        <w:rPr>
          <w:rFonts w:ascii="Times New Roman" w:eastAsiaTheme="minorEastAsia" w:hAnsi="Times New Roman"/>
          <w:b/>
          <w:bCs/>
          <w:lang w:eastAsia="zh-CN"/>
        </w:rPr>
        <w:t xml:space="preserve"> per cell</w:t>
      </w:r>
      <w:r w:rsidR="007133D1" w:rsidRPr="009F0E1C">
        <w:rPr>
          <w:rFonts w:ascii="Times New Roman" w:eastAsiaTheme="minorEastAsia" w:hAnsi="Times New Roman"/>
          <w:b/>
          <w:bCs/>
          <w:lang w:eastAsia="zh-CN"/>
        </w:rPr>
        <w:t xml:space="preserve"> CAG list from NG-RAN to 5GC.</w:t>
      </w:r>
      <w:r w:rsidR="00224E82">
        <w:rPr>
          <w:rFonts w:ascii="Times New Roman" w:eastAsiaTheme="minorEastAsia" w:hAnsi="Times New Roman" w:hint="eastAsia"/>
          <w:b/>
          <w:bCs/>
          <w:lang w:eastAsia="zh-CN"/>
        </w:rPr>
        <w:t xml:space="preserve"> </w:t>
      </w:r>
      <w:r w:rsidR="00004F2C">
        <w:rPr>
          <w:rFonts w:ascii="Times New Roman" w:eastAsiaTheme="minorEastAsia" w:hAnsi="Times New Roman" w:hint="eastAsia"/>
          <w:b/>
          <w:bCs/>
          <w:lang w:eastAsia="zh-CN"/>
        </w:rPr>
        <w:t>UE verification use case</w:t>
      </w:r>
      <w:r w:rsidR="009205AD">
        <w:rPr>
          <w:rFonts w:ascii="Times New Roman" w:eastAsiaTheme="minorEastAsia" w:hAnsi="Times New Roman" w:hint="eastAsia"/>
          <w:b/>
          <w:bCs/>
          <w:lang w:eastAsia="zh-CN"/>
        </w:rPr>
        <w:t>s require</w:t>
      </w:r>
      <w:r w:rsidR="00004F2C">
        <w:rPr>
          <w:rFonts w:ascii="Times New Roman" w:eastAsiaTheme="minorEastAsia" w:hAnsi="Times New Roman" w:hint="eastAsia"/>
          <w:b/>
          <w:bCs/>
          <w:lang w:eastAsia="zh-CN"/>
        </w:rPr>
        <w:t xml:space="preserve"> further input</w:t>
      </w:r>
      <w:r w:rsidR="006B4E3C">
        <w:rPr>
          <w:rFonts w:ascii="Times New Roman" w:eastAsiaTheme="minorEastAsia" w:hAnsi="Times New Roman" w:hint="eastAsia"/>
          <w:b/>
          <w:bCs/>
          <w:lang w:eastAsia="zh-CN"/>
        </w:rPr>
        <w:t>s</w:t>
      </w:r>
      <w:r w:rsidR="00004F2C">
        <w:rPr>
          <w:rFonts w:ascii="Times New Roman" w:eastAsiaTheme="minorEastAsia" w:hAnsi="Times New Roman" w:hint="eastAsia"/>
          <w:b/>
          <w:bCs/>
          <w:lang w:eastAsia="zh-CN"/>
        </w:rPr>
        <w:t xml:space="preserve"> from SA2 and SA3.</w:t>
      </w:r>
    </w:p>
    <w:p w:rsidR="00D61573" w:rsidRDefault="00D61573" w:rsidP="00D61573">
      <w:pPr>
        <w:pStyle w:val="2"/>
      </w:pPr>
      <w:r w:rsidRPr="006C0564">
        <w:lastRenderedPageBreak/>
        <w:t xml:space="preserve">The need to send list of CAG IDs from </w:t>
      </w:r>
      <w:r w:rsidR="00DA53BA">
        <w:rPr>
          <w:rFonts w:hint="eastAsia"/>
          <w:lang w:eastAsia="zh-CN"/>
        </w:rPr>
        <w:t>5GC</w:t>
      </w:r>
      <w:r w:rsidR="00DA53BA">
        <w:t xml:space="preserve"> to </w:t>
      </w:r>
      <w:r w:rsidR="00DA53BA">
        <w:rPr>
          <w:rFonts w:hint="eastAsia"/>
          <w:lang w:eastAsia="zh-CN"/>
        </w:rPr>
        <w:t>NG-RAN</w:t>
      </w:r>
    </w:p>
    <w:p w:rsidR="007279C0" w:rsidRDefault="00D61573">
      <w:pPr>
        <w:rPr>
          <w:rFonts w:ascii="Times New Roman" w:eastAsiaTheme="minorEastAsia" w:hAnsi="Times New Roman"/>
          <w:lang w:eastAsia="zh-CN"/>
        </w:rPr>
      </w:pPr>
      <w:r>
        <w:rPr>
          <w:rFonts w:ascii="Times New Roman" w:eastAsiaTheme="minorEastAsia" w:hAnsi="Times New Roman"/>
          <w:lang w:eastAsia="zh-CN"/>
        </w:rPr>
        <w:t xml:space="preserve">For PNI-NPN, </w:t>
      </w:r>
      <w:r w:rsidR="00CE7DE4">
        <w:rPr>
          <w:rFonts w:ascii="Times New Roman" w:eastAsiaTheme="minorEastAsia" w:hAnsi="Times New Roman" w:hint="eastAsia"/>
          <w:lang w:eastAsia="zh-CN"/>
        </w:rPr>
        <w:t>5GC only maintains the UE supported CAG list, and there is no 5GC supported CAG ID list specified in TS23.501. Unlike the case in slicing, 5GC doesn</w:t>
      </w:r>
      <w:r w:rsidR="00CE7DE4">
        <w:rPr>
          <w:rFonts w:ascii="Times New Roman" w:eastAsiaTheme="minorEastAsia" w:hAnsi="Times New Roman"/>
          <w:lang w:eastAsia="zh-CN"/>
        </w:rPr>
        <w:t>’</w:t>
      </w:r>
      <w:r w:rsidR="00CE7DE4">
        <w:rPr>
          <w:rFonts w:ascii="Times New Roman" w:eastAsiaTheme="minorEastAsia" w:hAnsi="Times New Roman" w:hint="eastAsia"/>
          <w:lang w:eastAsia="zh-CN"/>
        </w:rPr>
        <w:t>t need a 5GC supported CAG ID list to interact with NG-RAN. As a result, there</w:t>
      </w:r>
      <w:r w:rsidR="00CE7DE4">
        <w:rPr>
          <w:rFonts w:ascii="Times New Roman" w:eastAsiaTheme="minorEastAsia" w:hAnsi="Times New Roman"/>
          <w:lang w:eastAsia="zh-CN"/>
        </w:rPr>
        <w:t>’</w:t>
      </w:r>
      <w:r w:rsidR="00CE7DE4">
        <w:rPr>
          <w:rFonts w:ascii="Times New Roman" w:eastAsiaTheme="minorEastAsia" w:hAnsi="Times New Roman" w:hint="eastAsia"/>
          <w:lang w:eastAsia="zh-CN"/>
        </w:rPr>
        <w:t>s no need to send such list from 5GC to NG-RAN.</w:t>
      </w:r>
    </w:p>
    <w:p w:rsidR="00765077" w:rsidRPr="00CE7DE4" w:rsidRDefault="00765077" w:rsidP="0059173C">
      <w:pPr>
        <w:rPr>
          <w:rFonts w:ascii="Times New Roman" w:eastAsiaTheme="minorEastAsia" w:hAnsi="Times New Roman"/>
          <w:lang w:eastAsia="zh-CN"/>
        </w:rPr>
      </w:pPr>
      <w:r w:rsidRPr="00765077">
        <w:rPr>
          <w:rFonts w:ascii="Times New Roman" w:eastAsiaTheme="minorEastAsia" w:hAnsi="Times New Roman" w:hint="eastAsia"/>
          <w:b/>
          <w:bCs/>
          <w:lang w:eastAsia="zh-CN"/>
        </w:rPr>
        <w:t>P</w:t>
      </w:r>
      <w:r w:rsidRPr="00765077">
        <w:rPr>
          <w:rFonts w:ascii="Times New Roman" w:eastAsiaTheme="minorEastAsia" w:hAnsi="Times New Roman"/>
          <w:b/>
          <w:bCs/>
          <w:lang w:eastAsia="zh-CN"/>
        </w:rPr>
        <w:t xml:space="preserve">roposal </w:t>
      </w:r>
      <w:r w:rsidR="00F36F7E">
        <w:rPr>
          <w:rFonts w:ascii="Times New Roman" w:eastAsiaTheme="minorEastAsia" w:hAnsi="Times New Roman" w:hint="eastAsia"/>
          <w:b/>
          <w:bCs/>
          <w:lang w:eastAsia="zh-CN"/>
        </w:rPr>
        <w:t>1</w:t>
      </w:r>
      <w:r w:rsidRPr="00765077">
        <w:rPr>
          <w:rFonts w:ascii="Times New Roman" w:eastAsiaTheme="minorEastAsia" w:hAnsi="Times New Roman"/>
          <w:b/>
          <w:bCs/>
          <w:lang w:eastAsia="zh-CN"/>
        </w:rPr>
        <w:t xml:space="preserve">: </w:t>
      </w:r>
      <w:r w:rsidR="00CE7DE4">
        <w:rPr>
          <w:rFonts w:ascii="Times New Roman" w:eastAsiaTheme="minorEastAsia" w:hAnsi="Times New Roman" w:hint="eastAsia"/>
          <w:b/>
          <w:bCs/>
          <w:lang w:eastAsia="zh-CN"/>
        </w:rPr>
        <w:t>There is no need to send list of CAG IDs from 5GC to NG-RAN</w:t>
      </w:r>
      <w:r w:rsidRPr="00765077">
        <w:rPr>
          <w:rFonts w:ascii="Times New Roman" w:eastAsiaTheme="minorEastAsia" w:hAnsi="Times New Roman"/>
          <w:b/>
          <w:bCs/>
          <w:lang w:eastAsia="zh-CN"/>
        </w:rPr>
        <w:t>.</w:t>
      </w:r>
    </w:p>
    <w:p w:rsidR="00765077" w:rsidRPr="00765077" w:rsidRDefault="00765077" w:rsidP="00765077">
      <w:pPr>
        <w:pStyle w:val="1"/>
        <w:rPr>
          <w:lang w:eastAsia="zh-CN"/>
        </w:rPr>
      </w:pPr>
      <w:r w:rsidRPr="00765077">
        <w:rPr>
          <w:lang w:eastAsia="zh-CN"/>
        </w:rPr>
        <w:t>Conclusion:</w:t>
      </w:r>
    </w:p>
    <w:p w:rsidR="007279C0" w:rsidRDefault="00765077">
      <w:pPr>
        <w:rPr>
          <w:lang w:eastAsia="zh-CN"/>
        </w:rPr>
      </w:pPr>
      <w:r>
        <w:rPr>
          <w:rFonts w:ascii="Times New Roman" w:hAnsi="Times New Roman" w:hint="eastAsia"/>
          <w:szCs w:val="36"/>
          <w:lang w:eastAsia="zh-CN"/>
        </w:rPr>
        <w:t>I</w:t>
      </w:r>
      <w:r>
        <w:rPr>
          <w:rFonts w:ascii="Times New Roman" w:hAnsi="Times New Roman"/>
          <w:szCs w:val="36"/>
          <w:lang w:eastAsia="zh-CN"/>
        </w:rPr>
        <w:t>n this contribution, following proposals are made:</w:t>
      </w:r>
    </w:p>
    <w:p w:rsidR="001A78B0" w:rsidRPr="009F0E1C" w:rsidRDefault="001A78B0" w:rsidP="001A78B0">
      <w:pPr>
        <w:rPr>
          <w:rFonts w:ascii="Times New Roman" w:eastAsiaTheme="minorEastAsia" w:hAnsi="Times New Roman"/>
          <w:lang w:val="en-US" w:eastAsia="zh-CN"/>
        </w:rPr>
      </w:pPr>
      <w:r>
        <w:rPr>
          <w:rFonts w:ascii="Times New Roman" w:eastAsiaTheme="minorEastAsia" w:hAnsi="Times New Roman" w:hint="eastAsia"/>
          <w:b/>
          <w:bCs/>
          <w:lang w:eastAsia="zh-CN"/>
        </w:rPr>
        <w:t>Observation 1</w:t>
      </w:r>
      <w:r w:rsidRPr="009F0E1C">
        <w:rPr>
          <w:rFonts w:ascii="Times New Roman" w:eastAsiaTheme="minorEastAsia" w:hAnsi="Times New Roman"/>
          <w:b/>
          <w:bCs/>
          <w:lang w:eastAsia="zh-CN"/>
        </w:rPr>
        <w:t xml:space="preserve">: </w:t>
      </w:r>
      <w:r>
        <w:rPr>
          <w:rFonts w:ascii="Times New Roman" w:eastAsiaTheme="minorEastAsia" w:hAnsi="Times New Roman"/>
          <w:b/>
          <w:bCs/>
          <w:lang w:eastAsia="zh-CN"/>
        </w:rPr>
        <w:t>Paging filtering</w:t>
      </w:r>
      <w:r>
        <w:rPr>
          <w:rFonts w:ascii="Times New Roman" w:eastAsiaTheme="minorEastAsia" w:hAnsi="Times New Roman" w:hint="eastAsia"/>
          <w:b/>
          <w:bCs/>
          <w:lang w:eastAsia="zh-CN"/>
        </w:rPr>
        <w:t xml:space="preserve"> and </w:t>
      </w:r>
      <w:r>
        <w:rPr>
          <w:rFonts w:ascii="Times New Roman" w:eastAsiaTheme="minorEastAsia" w:hAnsi="Times New Roman"/>
          <w:b/>
          <w:bCs/>
          <w:lang w:eastAsia="zh-CN"/>
        </w:rPr>
        <w:t>UE verification</w:t>
      </w:r>
      <w:r>
        <w:rPr>
          <w:rFonts w:ascii="Times New Roman" w:eastAsiaTheme="minorEastAsia" w:hAnsi="Times New Roman" w:hint="eastAsia"/>
          <w:b/>
          <w:bCs/>
          <w:lang w:eastAsia="zh-CN"/>
        </w:rPr>
        <w:t xml:space="preserve"> are potential use cases to justify</w:t>
      </w:r>
      <w:r>
        <w:rPr>
          <w:rFonts w:ascii="Times New Roman" w:eastAsiaTheme="minorEastAsia" w:hAnsi="Times New Roman"/>
          <w:b/>
          <w:bCs/>
          <w:lang w:eastAsia="zh-CN"/>
        </w:rPr>
        <w:t xml:space="preserve"> </w:t>
      </w:r>
      <w:r w:rsidRPr="009F0E1C">
        <w:rPr>
          <w:rFonts w:ascii="Times New Roman" w:eastAsiaTheme="minorEastAsia" w:hAnsi="Times New Roman"/>
          <w:b/>
          <w:bCs/>
          <w:lang w:eastAsia="zh-CN"/>
        </w:rPr>
        <w:t>sending per cell CAG list from NG-RAN to 5GC.</w:t>
      </w:r>
      <w:r>
        <w:rPr>
          <w:rFonts w:ascii="Times New Roman" w:eastAsiaTheme="minorEastAsia" w:hAnsi="Times New Roman" w:hint="eastAsia"/>
          <w:b/>
          <w:bCs/>
          <w:lang w:eastAsia="zh-CN"/>
        </w:rPr>
        <w:t xml:space="preserve"> UE verification use cases require further input</w:t>
      </w:r>
      <w:r w:rsidR="008D7E88">
        <w:rPr>
          <w:rFonts w:ascii="Times New Roman" w:eastAsiaTheme="minorEastAsia" w:hAnsi="Times New Roman" w:hint="eastAsia"/>
          <w:b/>
          <w:bCs/>
          <w:lang w:eastAsia="zh-CN"/>
        </w:rPr>
        <w:t>s</w:t>
      </w:r>
      <w:r>
        <w:rPr>
          <w:rFonts w:ascii="Times New Roman" w:eastAsiaTheme="minorEastAsia" w:hAnsi="Times New Roman" w:hint="eastAsia"/>
          <w:b/>
          <w:bCs/>
          <w:lang w:eastAsia="zh-CN"/>
        </w:rPr>
        <w:t xml:space="preserve"> from SA2 and SA3.</w:t>
      </w:r>
    </w:p>
    <w:p w:rsidR="00E858E1" w:rsidRPr="00597652" w:rsidRDefault="00CE7DE4" w:rsidP="0059173C">
      <w:pPr>
        <w:rPr>
          <w:rFonts w:ascii="Times New Roman" w:eastAsiaTheme="minorEastAsia" w:hAnsi="Times New Roman"/>
          <w:b/>
          <w:bCs/>
          <w:lang w:eastAsia="zh-CN"/>
        </w:rPr>
      </w:pPr>
      <w:r w:rsidRPr="00CE7DE4">
        <w:rPr>
          <w:rFonts w:ascii="Times New Roman" w:eastAsiaTheme="minorEastAsia" w:hAnsi="Times New Roman"/>
          <w:b/>
          <w:bCs/>
          <w:lang w:eastAsia="zh-CN"/>
        </w:rPr>
        <w:t>Proposal 2: There is no need to send list of CAG IDs from 5GC to NG-RAN.</w:t>
      </w:r>
    </w:p>
    <w:p w:rsidR="0059173C" w:rsidRDefault="00E858E1" w:rsidP="00E858E1">
      <w:pPr>
        <w:pStyle w:val="1"/>
        <w:rPr>
          <w:lang w:eastAsia="zh-CN"/>
        </w:rPr>
      </w:pPr>
      <w:r w:rsidRPr="00E858E1">
        <w:rPr>
          <w:lang w:eastAsia="zh-CN"/>
        </w:rPr>
        <w:t>Reference</w:t>
      </w:r>
      <w:r w:rsidR="00523E09" w:rsidRPr="00E858E1">
        <w:rPr>
          <w:lang w:eastAsia="zh-CN"/>
        </w:rPr>
        <w:t xml:space="preserve"> </w:t>
      </w:r>
    </w:p>
    <w:p w:rsidR="00E858E1" w:rsidRDefault="00E858E1" w:rsidP="00E858E1">
      <w:pPr>
        <w:rPr>
          <w:rFonts w:ascii="Times New Roman" w:eastAsiaTheme="minorEastAsia" w:hAnsi="Times New Roman"/>
          <w:lang w:eastAsia="zh-CN"/>
        </w:rPr>
      </w:pPr>
      <w:r w:rsidRPr="0034266D">
        <w:rPr>
          <w:rFonts w:ascii="Times New Roman" w:eastAsiaTheme="minorEastAsia" w:hAnsi="Times New Roman"/>
          <w:lang w:eastAsia="zh-CN"/>
        </w:rPr>
        <w:t xml:space="preserve">[1] </w:t>
      </w:r>
      <w:r w:rsidR="0034266D" w:rsidRPr="0034266D">
        <w:rPr>
          <w:rFonts w:ascii="Times New Roman" w:eastAsiaTheme="minorEastAsia" w:hAnsi="Times New Roman"/>
          <w:lang w:eastAsia="zh-CN"/>
        </w:rPr>
        <w:t>R3-194686 Way forward w</w:t>
      </w:r>
      <w:r w:rsidR="00F772C6">
        <w:rPr>
          <w:rFonts w:ascii="Times New Roman" w:eastAsiaTheme="minorEastAsia" w:hAnsi="Times New Roman"/>
          <w:lang w:eastAsia="zh-CN"/>
        </w:rPr>
        <w:t>ith private networks, Nokia</w:t>
      </w:r>
      <w:r w:rsidR="0034266D" w:rsidRPr="0034266D">
        <w:rPr>
          <w:rFonts w:ascii="Times New Roman" w:eastAsiaTheme="minorEastAsia" w:hAnsi="Times New Roman"/>
          <w:lang w:eastAsia="zh-CN"/>
        </w:rPr>
        <w:t xml:space="preserve">                                          </w:t>
      </w:r>
    </w:p>
    <w:p w:rsidR="00F772C6" w:rsidRDefault="00F772C6" w:rsidP="00E858E1">
      <w:pPr>
        <w:rPr>
          <w:rFonts w:ascii="Times New Roman" w:eastAsiaTheme="minorEastAsia" w:hAnsi="Times New Roman"/>
          <w:lang w:eastAsia="zh-CN"/>
        </w:rPr>
      </w:pPr>
      <w:r>
        <w:rPr>
          <w:rFonts w:ascii="Times New Roman" w:eastAsiaTheme="minorEastAsia" w:hAnsi="Times New Roman" w:hint="eastAsia"/>
          <w:lang w:eastAsia="zh-CN"/>
        </w:rPr>
        <w:t>[2] R3-196153 Summary of offline on NPN NG Configuration Exchange, QC</w:t>
      </w:r>
    </w:p>
    <w:p w:rsidR="00AB0927" w:rsidRDefault="00AB0927" w:rsidP="00E858E1">
      <w:pPr>
        <w:rPr>
          <w:rFonts w:ascii="Times New Roman" w:eastAsiaTheme="minorEastAsia" w:hAnsi="Times New Roman"/>
          <w:lang w:eastAsia="zh-CN"/>
        </w:rPr>
      </w:pPr>
      <w:r>
        <w:rPr>
          <w:rFonts w:ascii="Times New Roman" w:eastAsiaTheme="minorEastAsia" w:hAnsi="Times New Roman" w:hint="eastAsia"/>
          <w:lang w:eastAsia="zh-CN"/>
        </w:rPr>
        <w:t>[3] S2-1910445 Reply LS on sending CAG ID in NAS layer, SA2</w:t>
      </w:r>
    </w:p>
    <w:p w:rsidR="00F772C6" w:rsidRPr="0034266D" w:rsidRDefault="00F772C6" w:rsidP="00E858E1">
      <w:pPr>
        <w:rPr>
          <w:rFonts w:ascii="Times New Roman" w:eastAsiaTheme="minorEastAsia" w:hAnsi="Times New Roman"/>
          <w:lang w:eastAsia="zh-CN"/>
        </w:rPr>
      </w:pPr>
      <w:r>
        <w:rPr>
          <w:rFonts w:ascii="Times New Roman" w:eastAsiaTheme="minorEastAsia" w:hAnsi="Times New Roman" w:hint="eastAsia"/>
          <w:lang w:eastAsia="zh-CN"/>
        </w:rPr>
        <w:t>[</w:t>
      </w:r>
      <w:r w:rsidR="00AB0927">
        <w:rPr>
          <w:rFonts w:ascii="Times New Roman" w:eastAsiaTheme="minorEastAsia" w:hAnsi="Times New Roman" w:hint="eastAsia"/>
          <w:lang w:eastAsia="zh-CN"/>
        </w:rPr>
        <w:t>4</w:t>
      </w:r>
      <w:r>
        <w:rPr>
          <w:rFonts w:ascii="Times New Roman" w:eastAsiaTheme="minorEastAsia" w:hAnsi="Times New Roman" w:hint="eastAsia"/>
          <w:lang w:eastAsia="zh-CN"/>
        </w:rPr>
        <w:t>] S2-1910</w:t>
      </w:r>
      <w:r w:rsidR="000F2EC8">
        <w:rPr>
          <w:rFonts w:ascii="Times New Roman" w:eastAsiaTheme="minorEastAsia" w:hAnsi="Times New Roman"/>
          <w:lang w:eastAsia="zh-CN"/>
        </w:rPr>
        <w:t>803</w:t>
      </w:r>
      <w:r>
        <w:rPr>
          <w:rFonts w:ascii="Times New Roman" w:eastAsiaTheme="minorEastAsia" w:hAnsi="Times New Roman" w:hint="eastAsia"/>
          <w:lang w:eastAsia="zh-CN"/>
        </w:rPr>
        <w:t xml:space="preserve"> </w:t>
      </w:r>
      <w:r w:rsidR="00980DCE" w:rsidRPr="00980DCE">
        <w:rPr>
          <w:rFonts w:ascii="Times New Roman" w:eastAsia="等线" w:hAnsi="Times New Roman"/>
          <w:lang w:eastAsia="zh-CN"/>
        </w:rPr>
        <w:t>Reply LS on clarifications on Private Networks, SA2</w:t>
      </w:r>
    </w:p>
    <w:sectPr w:rsidR="00F772C6" w:rsidRPr="0034266D" w:rsidSect="00735440">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11E2" w:rsidRDefault="00AB11E2" w:rsidP="00525C8C">
      <w:pPr>
        <w:spacing w:after="0"/>
      </w:pPr>
      <w:r>
        <w:separator/>
      </w:r>
    </w:p>
  </w:endnote>
  <w:endnote w:type="continuationSeparator" w:id="0">
    <w:p w:rsidR="00AB11E2" w:rsidRDefault="00AB11E2" w:rsidP="00525C8C">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AFF" w:usb1="C0007841"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11E2" w:rsidRDefault="00AB11E2" w:rsidP="00525C8C">
      <w:pPr>
        <w:spacing w:after="0"/>
      </w:pPr>
      <w:r>
        <w:separator/>
      </w:r>
    </w:p>
  </w:footnote>
  <w:footnote w:type="continuationSeparator" w:id="0">
    <w:p w:rsidR="00AB11E2" w:rsidRDefault="00AB11E2" w:rsidP="00525C8C">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CD7ADD"/>
    <w:multiLevelType w:val="hybridMultilevel"/>
    <w:tmpl w:val="44062A34"/>
    <w:lvl w:ilvl="0" w:tplc="438E1314">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nsid w:val="16C533A0"/>
    <w:multiLevelType w:val="hybridMultilevel"/>
    <w:tmpl w:val="932EE4E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23EC52FA"/>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nsid w:val="2A9A05CD"/>
    <w:multiLevelType w:val="hybridMultilevel"/>
    <w:tmpl w:val="1902C23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2D610CCD"/>
    <w:multiLevelType w:val="hybridMultilevel"/>
    <w:tmpl w:val="4AF4F114"/>
    <w:lvl w:ilvl="0" w:tplc="A5BA6C68">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42336FA0"/>
    <w:multiLevelType w:val="hybridMultilevel"/>
    <w:tmpl w:val="51B4DC4C"/>
    <w:lvl w:ilvl="0" w:tplc="0409000F">
      <w:start w:val="1"/>
      <w:numFmt w:val="decimal"/>
      <w:lvlText w:val="%1."/>
      <w:lvlJc w:val="left"/>
      <w:pPr>
        <w:ind w:left="84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7">
    <w:nsid w:val="48221547"/>
    <w:multiLevelType w:val="hybridMultilevel"/>
    <w:tmpl w:val="FA7282B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4DF03DDB"/>
    <w:multiLevelType w:val="hybridMultilevel"/>
    <w:tmpl w:val="5D86598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6A8E06BD"/>
    <w:multiLevelType w:val="hybridMultilevel"/>
    <w:tmpl w:val="6B5AC22A"/>
    <w:lvl w:ilvl="0" w:tplc="04090001">
      <w:start w:val="1"/>
      <w:numFmt w:val="bullet"/>
      <w:lvlText w:val=""/>
      <w:lvlJc w:val="left"/>
      <w:pPr>
        <w:ind w:left="720" w:hanging="420"/>
      </w:pPr>
      <w:rPr>
        <w:rFonts w:ascii="Wingdings" w:hAnsi="Wingdings"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nsid w:val="758369E0"/>
    <w:multiLevelType w:val="hybridMultilevel"/>
    <w:tmpl w:val="73EA4F9A"/>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7DBF4D6B"/>
    <w:multiLevelType w:val="hybridMultilevel"/>
    <w:tmpl w:val="FE8279F8"/>
    <w:lvl w:ilvl="0" w:tplc="05BAFB22">
      <w:start w:val="1"/>
      <w:numFmt w:val="decimal"/>
      <w:lvlText w:val="%1."/>
      <w:lvlJc w:val="left"/>
      <w:pPr>
        <w:ind w:left="360" w:hanging="360"/>
      </w:pPr>
      <w:rPr>
        <w:rFonts w:ascii="Times New Roman" w:eastAsia="宋体" w:hAnsi="Times New Roman" w:hint="default"/>
        <w:sz w:val="3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
  </w:num>
  <w:num w:numId="3">
    <w:abstractNumId w:val="11"/>
  </w:num>
  <w:num w:numId="4">
    <w:abstractNumId w:val="5"/>
  </w:num>
  <w:num w:numId="5">
    <w:abstractNumId w:val="0"/>
  </w:num>
  <w:num w:numId="6">
    <w:abstractNumId w:val="8"/>
  </w:num>
  <w:num w:numId="7">
    <w:abstractNumId w:val="7"/>
  </w:num>
  <w:num w:numId="8">
    <w:abstractNumId w:val="9"/>
  </w:num>
  <w:num w:numId="9">
    <w:abstractNumId w:val="4"/>
  </w:num>
  <w:num w:numId="10">
    <w:abstractNumId w:val="2"/>
  </w:num>
  <w:num w:numId="11">
    <w:abstractNumId w:val="6"/>
  </w:num>
  <w:num w:numId="12">
    <w:abstractNumId w:val="3"/>
  </w:num>
  <w:num w:numId="13">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9698"/>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37470"/>
    <w:rsid w:val="00000FDC"/>
    <w:rsid w:val="00004F2C"/>
    <w:rsid w:val="00017F39"/>
    <w:rsid w:val="00072CB4"/>
    <w:rsid w:val="0007317B"/>
    <w:rsid w:val="00081434"/>
    <w:rsid w:val="000C0197"/>
    <w:rsid w:val="000C3755"/>
    <w:rsid w:val="000D41E6"/>
    <w:rsid w:val="000F2EC8"/>
    <w:rsid w:val="001002B7"/>
    <w:rsid w:val="001145B6"/>
    <w:rsid w:val="00161F18"/>
    <w:rsid w:val="001A0B87"/>
    <w:rsid w:val="001A2F59"/>
    <w:rsid w:val="001A78B0"/>
    <w:rsid w:val="001B6073"/>
    <w:rsid w:val="001C78C2"/>
    <w:rsid w:val="001F3648"/>
    <w:rsid w:val="0020557B"/>
    <w:rsid w:val="00210666"/>
    <w:rsid w:val="00221D23"/>
    <w:rsid w:val="00224E82"/>
    <w:rsid w:val="00231F5C"/>
    <w:rsid w:val="00283BBD"/>
    <w:rsid w:val="00286B90"/>
    <w:rsid w:val="002A1A00"/>
    <w:rsid w:val="002A4A72"/>
    <w:rsid w:val="002B0296"/>
    <w:rsid w:val="002B133F"/>
    <w:rsid w:val="002C66DD"/>
    <w:rsid w:val="002E1DCE"/>
    <w:rsid w:val="002E5A45"/>
    <w:rsid w:val="002E77E4"/>
    <w:rsid w:val="003042CF"/>
    <w:rsid w:val="00327CE6"/>
    <w:rsid w:val="00330AAC"/>
    <w:rsid w:val="00337470"/>
    <w:rsid w:val="0034266D"/>
    <w:rsid w:val="003441F9"/>
    <w:rsid w:val="003718B6"/>
    <w:rsid w:val="00382882"/>
    <w:rsid w:val="00382FAF"/>
    <w:rsid w:val="00392305"/>
    <w:rsid w:val="003B57C3"/>
    <w:rsid w:val="003D1B51"/>
    <w:rsid w:val="003D2F4A"/>
    <w:rsid w:val="003F0B9C"/>
    <w:rsid w:val="00407298"/>
    <w:rsid w:val="00411C56"/>
    <w:rsid w:val="00435DDD"/>
    <w:rsid w:val="00441399"/>
    <w:rsid w:val="0045130D"/>
    <w:rsid w:val="004632F2"/>
    <w:rsid w:val="0047446B"/>
    <w:rsid w:val="004827B8"/>
    <w:rsid w:val="00496FE6"/>
    <w:rsid w:val="004A01C6"/>
    <w:rsid w:val="004E726D"/>
    <w:rsid w:val="004F2E5D"/>
    <w:rsid w:val="004F6C02"/>
    <w:rsid w:val="00517CD8"/>
    <w:rsid w:val="00523E09"/>
    <w:rsid w:val="00525C8C"/>
    <w:rsid w:val="00534916"/>
    <w:rsid w:val="005410D0"/>
    <w:rsid w:val="00562282"/>
    <w:rsid w:val="00577C13"/>
    <w:rsid w:val="0059173C"/>
    <w:rsid w:val="00597652"/>
    <w:rsid w:val="005A054C"/>
    <w:rsid w:val="005A6939"/>
    <w:rsid w:val="005B0C4F"/>
    <w:rsid w:val="005C7F59"/>
    <w:rsid w:val="005D15D7"/>
    <w:rsid w:val="005D6F95"/>
    <w:rsid w:val="006013E0"/>
    <w:rsid w:val="00630321"/>
    <w:rsid w:val="00636808"/>
    <w:rsid w:val="006402C4"/>
    <w:rsid w:val="00650F49"/>
    <w:rsid w:val="00682C2D"/>
    <w:rsid w:val="006950EE"/>
    <w:rsid w:val="0069652E"/>
    <w:rsid w:val="006A656F"/>
    <w:rsid w:val="006B222B"/>
    <w:rsid w:val="006B4E3C"/>
    <w:rsid w:val="006C0564"/>
    <w:rsid w:val="006C1DCD"/>
    <w:rsid w:val="006F0875"/>
    <w:rsid w:val="006F6B85"/>
    <w:rsid w:val="007133D1"/>
    <w:rsid w:val="00723CF6"/>
    <w:rsid w:val="007279C0"/>
    <w:rsid w:val="00735440"/>
    <w:rsid w:val="00751F8A"/>
    <w:rsid w:val="00765077"/>
    <w:rsid w:val="00766390"/>
    <w:rsid w:val="00794916"/>
    <w:rsid w:val="00796515"/>
    <w:rsid w:val="00796FD7"/>
    <w:rsid w:val="007A2332"/>
    <w:rsid w:val="007A3B7E"/>
    <w:rsid w:val="007C34F7"/>
    <w:rsid w:val="00837606"/>
    <w:rsid w:val="00842CE8"/>
    <w:rsid w:val="0085760C"/>
    <w:rsid w:val="00861911"/>
    <w:rsid w:val="00871D54"/>
    <w:rsid w:val="008850B3"/>
    <w:rsid w:val="008871A5"/>
    <w:rsid w:val="008B02BA"/>
    <w:rsid w:val="008B3E4B"/>
    <w:rsid w:val="008B5575"/>
    <w:rsid w:val="008C0F8E"/>
    <w:rsid w:val="008C4E54"/>
    <w:rsid w:val="008D057A"/>
    <w:rsid w:val="008D7E88"/>
    <w:rsid w:val="0091527A"/>
    <w:rsid w:val="009205AD"/>
    <w:rsid w:val="00923846"/>
    <w:rsid w:val="00933FAA"/>
    <w:rsid w:val="00980DCE"/>
    <w:rsid w:val="00982ECB"/>
    <w:rsid w:val="00995C72"/>
    <w:rsid w:val="009A0C4A"/>
    <w:rsid w:val="009B34A5"/>
    <w:rsid w:val="009B6D9E"/>
    <w:rsid w:val="009C5FD7"/>
    <w:rsid w:val="009D5E32"/>
    <w:rsid w:val="009F0E1C"/>
    <w:rsid w:val="00A020A0"/>
    <w:rsid w:val="00A1058A"/>
    <w:rsid w:val="00A11A83"/>
    <w:rsid w:val="00A20E48"/>
    <w:rsid w:val="00A350D4"/>
    <w:rsid w:val="00A41E2E"/>
    <w:rsid w:val="00A62EEC"/>
    <w:rsid w:val="00A63346"/>
    <w:rsid w:val="00A8188F"/>
    <w:rsid w:val="00A94B0E"/>
    <w:rsid w:val="00AB0927"/>
    <w:rsid w:val="00AB11E2"/>
    <w:rsid w:val="00AB35D4"/>
    <w:rsid w:val="00AB3943"/>
    <w:rsid w:val="00AD1697"/>
    <w:rsid w:val="00AD2110"/>
    <w:rsid w:val="00B00C25"/>
    <w:rsid w:val="00B05B0F"/>
    <w:rsid w:val="00B13B94"/>
    <w:rsid w:val="00B22ABF"/>
    <w:rsid w:val="00B37F7F"/>
    <w:rsid w:val="00B60F05"/>
    <w:rsid w:val="00B636C5"/>
    <w:rsid w:val="00B6535D"/>
    <w:rsid w:val="00B7438F"/>
    <w:rsid w:val="00B74AE3"/>
    <w:rsid w:val="00BC1518"/>
    <w:rsid w:val="00BD13BB"/>
    <w:rsid w:val="00BD3B5F"/>
    <w:rsid w:val="00BD476E"/>
    <w:rsid w:val="00BE1F9B"/>
    <w:rsid w:val="00BF06DE"/>
    <w:rsid w:val="00BF1EB8"/>
    <w:rsid w:val="00C473CF"/>
    <w:rsid w:val="00C606A2"/>
    <w:rsid w:val="00C62AE5"/>
    <w:rsid w:val="00C64C32"/>
    <w:rsid w:val="00C84454"/>
    <w:rsid w:val="00CA6F26"/>
    <w:rsid w:val="00CB62F2"/>
    <w:rsid w:val="00CC4C27"/>
    <w:rsid w:val="00CC5D9D"/>
    <w:rsid w:val="00CD321B"/>
    <w:rsid w:val="00CD49D8"/>
    <w:rsid w:val="00CE2627"/>
    <w:rsid w:val="00CE4C46"/>
    <w:rsid w:val="00CE7DE4"/>
    <w:rsid w:val="00CF0EA7"/>
    <w:rsid w:val="00D45DCD"/>
    <w:rsid w:val="00D518B6"/>
    <w:rsid w:val="00D5288C"/>
    <w:rsid w:val="00D61573"/>
    <w:rsid w:val="00D622BB"/>
    <w:rsid w:val="00D67030"/>
    <w:rsid w:val="00D72E95"/>
    <w:rsid w:val="00D777E5"/>
    <w:rsid w:val="00D827E0"/>
    <w:rsid w:val="00D95A37"/>
    <w:rsid w:val="00DA53BA"/>
    <w:rsid w:val="00DA7806"/>
    <w:rsid w:val="00DC3895"/>
    <w:rsid w:val="00DC479B"/>
    <w:rsid w:val="00DC56BC"/>
    <w:rsid w:val="00DF317D"/>
    <w:rsid w:val="00DF3E01"/>
    <w:rsid w:val="00E143D5"/>
    <w:rsid w:val="00E15C1E"/>
    <w:rsid w:val="00E3625E"/>
    <w:rsid w:val="00E54CCD"/>
    <w:rsid w:val="00E858E1"/>
    <w:rsid w:val="00E87262"/>
    <w:rsid w:val="00E8755D"/>
    <w:rsid w:val="00E93814"/>
    <w:rsid w:val="00ED16E2"/>
    <w:rsid w:val="00F22117"/>
    <w:rsid w:val="00F22C2B"/>
    <w:rsid w:val="00F253C3"/>
    <w:rsid w:val="00F36F7E"/>
    <w:rsid w:val="00F51F67"/>
    <w:rsid w:val="00F578E5"/>
    <w:rsid w:val="00F712A8"/>
    <w:rsid w:val="00F74E60"/>
    <w:rsid w:val="00F772C6"/>
    <w:rsid w:val="00FA47EF"/>
    <w:rsid w:val="00FB5251"/>
    <w:rsid w:val="00FD6D2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2"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5C8C"/>
    <w:pPr>
      <w:spacing w:after="180"/>
      <w:jc w:val="both"/>
    </w:pPr>
    <w:rPr>
      <w:rFonts w:ascii="Arial" w:eastAsia="Arial Unicode MS" w:hAnsi="Arial" w:cs="Times New Roman"/>
      <w:kern w:val="0"/>
      <w:sz w:val="20"/>
      <w:szCs w:val="20"/>
      <w:lang w:val="en-GB" w:eastAsia="en-US"/>
    </w:rPr>
  </w:style>
  <w:style w:type="paragraph" w:styleId="1">
    <w:name w:val="heading 1"/>
    <w:next w:val="a"/>
    <w:link w:val="1Char"/>
    <w:uiPriority w:val="1"/>
    <w:qFormat/>
    <w:rsid w:val="00525C8C"/>
    <w:pPr>
      <w:widowControl w:val="0"/>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basedOn w:val="1"/>
    <w:next w:val="a"/>
    <w:link w:val="2Char"/>
    <w:uiPriority w:val="1"/>
    <w:qFormat/>
    <w:rsid w:val="00525C8C"/>
    <w:pPr>
      <w:numPr>
        <w:ilvl w:val="1"/>
      </w:numPr>
      <w:pBdr>
        <w:top w:val="none" w:sz="0" w:space="0" w:color="auto"/>
      </w:pBdr>
      <w:spacing w:before="180"/>
      <w:outlineLvl w:val="1"/>
    </w:pPr>
    <w:rPr>
      <w:sz w:val="32"/>
    </w:rPr>
  </w:style>
  <w:style w:type="paragraph" w:styleId="3">
    <w:name w:val="heading 3"/>
    <w:basedOn w:val="2"/>
    <w:next w:val="a"/>
    <w:link w:val="3Char"/>
    <w:uiPriority w:val="1"/>
    <w:qFormat/>
    <w:rsid w:val="00525C8C"/>
    <w:pPr>
      <w:numPr>
        <w:ilvl w:val="2"/>
      </w:numPr>
      <w:spacing w:before="120"/>
      <w:outlineLvl w:val="2"/>
    </w:pPr>
    <w:rPr>
      <w:sz w:val="28"/>
    </w:rPr>
  </w:style>
  <w:style w:type="paragraph" w:styleId="4">
    <w:name w:val="heading 4"/>
    <w:basedOn w:val="3"/>
    <w:next w:val="a"/>
    <w:link w:val="4Char"/>
    <w:uiPriority w:val="1"/>
    <w:qFormat/>
    <w:rsid w:val="00525C8C"/>
    <w:pPr>
      <w:numPr>
        <w:ilvl w:val="3"/>
      </w:numPr>
      <w:outlineLvl w:val="3"/>
    </w:pPr>
    <w:rPr>
      <w:sz w:val="24"/>
    </w:rPr>
  </w:style>
  <w:style w:type="paragraph" w:styleId="5">
    <w:name w:val="heading 5"/>
    <w:basedOn w:val="4"/>
    <w:next w:val="a"/>
    <w:link w:val="5Char"/>
    <w:uiPriority w:val="1"/>
    <w:qFormat/>
    <w:rsid w:val="00525C8C"/>
    <w:pPr>
      <w:numPr>
        <w:ilvl w:val="4"/>
      </w:numPr>
      <w:outlineLvl w:val="4"/>
    </w:pPr>
    <w:rPr>
      <w:sz w:val="22"/>
    </w:rPr>
  </w:style>
  <w:style w:type="paragraph" w:styleId="6">
    <w:name w:val="heading 6"/>
    <w:basedOn w:val="a"/>
    <w:next w:val="a"/>
    <w:link w:val="6Char"/>
    <w:uiPriority w:val="1"/>
    <w:qFormat/>
    <w:rsid w:val="00525C8C"/>
    <w:pPr>
      <w:widowControl w:val="0"/>
      <w:numPr>
        <w:ilvl w:val="5"/>
        <w:numId w:val="1"/>
      </w:numPr>
      <w:spacing w:before="120"/>
      <w:jc w:val="left"/>
      <w:outlineLvl w:val="5"/>
    </w:pPr>
    <w:rPr>
      <w:rFonts w:eastAsia="宋体"/>
    </w:rPr>
  </w:style>
  <w:style w:type="paragraph" w:styleId="7">
    <w:name w:val="heading 7"/>
    <w:basedOn w:val="a"/>
    <w:next w:val="a"/>
    <w:link w:val="7Char"/>
    <w:uiPriority w:val="1"/>
    <w:qFormat/>
    <w:rsid w:val="00525C8C"/>
    <w:pPr>
      <w:widowControl w:val="0"/>
      <w:numPr>
        <w:ilvl w:val="6"/>
        <w:numId w:val="1"/>
      </w:numPr>
      <w:spacing w:before="120"/>
      <w:jc w:val="left"/>
      <w:outlineLvl w:val="6"/>
    </w:pPr>
    <w:rPr>
      <w:rFonts w:eastAsia="宋体"/>
    </w:rPr>
  </w:style>
  <w:style w:type="paragraph" w:styleId="8">
    <w:name w:val="heading 8"/>
    <w:basedOn w:val="1"/>
    <w:next w:val="a"/>
    <w:link w:val="8Char"/>
    <w:uiPriority w:val="1"/>
    <w:qFormat/>
    <w:rsid w:val="00525C8C"/>
    <w:pPr>
      <w:numPr>
        <w:ilvl w:val="7"/>
      </w:numPr>
      <w:outlineLvl w:val="7"/>
    </w:pPr>
  </w:style>
  <w:style w:type="paragraph" w:styleId="9">
    <w:name w:val="heading 9"/>
    <w:basedOn w:val="8"/>
    <w:next w:val="a"/>
    <w:link w:val="9Char"/>
    <w:uiPriority w:val="1"/>
    <w:qFormat/>
    <w:rsid w:val="00525C8C"/>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25C8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25C8C"/>
    <w:rPr>
      <w:sz w:val="18"/>
      <w:szCs w:val="18"/>
    </w:rPr>
  </w:style>
  <w:style w:type="paragraph" w:styleId="a4">
    <w:name w:val="footer"/>
    <w:basedOn w:val="a"/>
    <w:link w:val="Char0"/>
    <w:uiPriority w:val="99"/>
    <w:unhideWhenUsed/>
    <w:rsid w:val="00525C8C"/>
    <w:pPr>
      <w:tabs>
        <w:tab w:val="center" w:pos="4153"/>
        <w:tab w:val="right" w:pos="8306"/>
      </w:tabs>
      <w:snapToGrid w:val="0"/>
      <w:jc w:val="left"/>
    </w:pPr>
    <w:rPr>
      <w:sz w:val="18"/>
      <w:szCs w:val="18"/>
    </w:rPr>
  </w:style>
  <w:style w:type="character" w:customStyle="1" w:styleId="Char0">
    <w:name w:val="页脚 Char"/>
    <w:basedOn w:val="a0"/>
    <w:link w:val="a4"/>
    <w:uiPriority w:val="99"/>
    <w:rsid w:val="00525C8C"/>
    <w:rPr>
      <w:sz w:val="18"/>
      <w:szCs w:val="18"/>
    </w:rPr>
  </w:style>
  <w:style w:type="character" w:customStyle="1" w:styleId="10">
    <w:name w:val="标题 1 字符"/>
    <w:basedOn w:val="a0"/>
    <w:uiPriority w:val="9"/>
    <w:rsid w:val="00525C8C"/>
    <w:rPr>
      <w:rFonts w:ascii="Arial" w:eastAsia="Arial Unicode MS" w:hAnsi="Arial" w:cs="Times New Roman"/>
      <w:b/>
      <w:bCs/>
      <w:kern w:val="44"/>
      <w:sz w:val="44"/>
      <w:szCs w:val="44"/>
      <w:lang w:val="en-GB" w:eastAsia="en-US"/>
    </w:rPr>
  </w:style>
  <w:style w:type="character" w:customStyle="1" w:styleId="2Char">
    <w:name w:val="标题 2 Char"/>
    <w:basedOn w:val="a0"/>
    <w:link w:val="2"/>
    <w:uiPriority w:val="1"/>
    <w:rsid w:val="00525C8C"/>
    <w:rPr>
      <w:rFonts w:ascii="Arial" w:eastAsia="宋体" w:hAnsi="Arial" w:cs="Times New Roman"/>
      <w:kern w:val="0"/>
      <w:sz w:val="32"/>
      <w:szCs w:val="20"/>
      <w:lang w:val="en-GB" w:eastAsia="en-US"/>
    </w:rPr>
  </w:style>
  <w:style w:type="character" w:customStyle="1" w:styleId="3Char">
    <w:name w:val="标题 3 Char"/>
    <w:basedOn w:val="a0"/>
    <w:link w:val="3"/>
    <w:uiPriority w:val="1"/>
    <w:rsid w:val="00525C8C"/>
    <w:rPr>
      <w:rFonts w:ascii="Arial" w:eastAsia="宋体" w:hAnsi="Arial" w:cs="Times New Roman"/>
      <w:kern w:val="0"/>
      <w:sz w:val="28"/>
      <w:szCs w:val="20"/>
      <w:lang w:val="en-GB" w:eastAsia="en-US"/>
    </w:rPr>
  </w:style>
  <w:style w:type="character" w:customStyle="1" w:styleId="4Char">
    <w:name w:val="标题 4 Char"/>
    <w:basedOn w:val="a0"/>
    <w:link w:val="4"/>
    <w:uiPriority w:val="1"/>
    <w:rsid w:val="00525C8C"/>
    <w:rPr>
      <w:rFonts w:ascii="Arial" w:eastAsia="宋体" w:hAnsi="Arial" w:cs="Times New Roman"/>
      <w:kern w:val="0"/>
      <w:sz w:val="24"/>
      <w:szCs w:val="20"/>
      <w:lang w:val="en-GB" w:eastAsia="en-US"/>
    </w:rPr>
  </w:style>
  <w:style w:type="character" w:customStyle="1" w:styleId="5Char">
    <w:name w:val="标题 5 Char"/>
    <w:basedOn w:val="a0"/>
    <w:link w:val="5"/>
    <w:uiPriority w:val="1"/>
    <w:rsid w:val="00525C8C"/>
    <w:rPr>
      <w:rFonts w:ascii="Arial" w:eastAsia="宋体" w:hAnsi="Arial" w:cs="Times New Roman"/>
      <w:kern w:val="0"/>
      <w:sz w:val="22"/>
      <w:szCs w:val="20"/>
      <w:lang w:val="en-GB" w:eastAsia="en-US"/>
    </w:rPr>
  </w:style>
  <w:style w:type="character" w:customStyle="1" w:styleId="6Char">
    <w:name w:val="标题 6 Char"/>
    <w:basedOn w:val="a0"/>
    <w:link w:val="6"/>
    <w:uiPriority w:val="1"/>
    <w:rsid w:val="00525C8C"/>
    <w:rPr>
      <w:rFonts w:ascii="Arial" w:eastAsia="宋体" w:hAnsi="Arial" w:cs="Times New Roman"/>
      <w:kern w:val="0"/>
      <w:sz w:val="20"/>
      <w:szCs w:val="20"/>
      <w:lang w:val="en-GB" w:eastAsia="en-US"/>
    </w:rPr>
  </w:style>
  <w:style w:type="character" w:customStyle="1" w:styleId="7Char">
    <w:name w:val="标题 7 Char"/>
    <w:basedOn w:val="a0"/>
    <w:link w:val="7"/>
    <w:uiPriority w:val="1"/>
    <w:rsid w:val="00525C8C"/>
    <w:rPr>
      <w:rFonts w:ascii="Arial" w:eastAsia="宋体" w:hAnsi="Arial" w:cs="Times New Roman"/>
      <w:kern w:val="0"/>
      <w:sz w:val="20"/>
      <w:szCs w:val="20"/>
      <w:lang w:val="en-GB" w:eastAsia="en-US"/>
    </w:rPr>
  </w:style>
  <w:style w:type="character" w:customStyle="1" w:styleId="8Char">
    <w:name w:val="标题 8 Char"/>
    <w:basedOn w:val="a0"/>
    <w:link w:val="8"/>
    <w:uiPriority w:val="1"/>
    <w:rsid w:val="00525C8C"/>
    <w:rPr>
      <w:rFonts w:ascii="Arial" w:eastAsia="宋体" w:hAnsi="Arial" w:cs="Times New Roman"/>
      <w:kern w:val="0"/>
      <w:sz w:val="36"/>
      <w:szCs w:val="20"/>
      <w:lang w:val="en-GB" w:eastAsia="en-US"/>
    </w:rPr>
  </w:style>
  <w:style w:type="character" w:customStyle="1" w:styleId="9Char">
    <w:name w:val="标题 9 Char"/>
    <w:basedOn w:val="a0"/>
    <w:link w:val="9"/>
    <w:uiPriority w:val="1"/>
    <w:rsid w:val="00525C8C"/>
    <w:rPr>
      <w:rFonts w:ascii="Arial" w:eastAsia="宋体" w:hAnsi="Arial" w:cs="Times New Roman"/>
      <w:kern w:val="0"/>
      <w:sz w:val="36"/>
      <w:szCs w:val="20"/>
      <w:lang w:val="en-GB" w:eastAsia="en-US"/>
    </w:rPr>
  </w:style>
  <w:style w:type="paragraph" w:customStyle="1" w:styleId="B1">
    <w:name w:val="B1"/>
    <w:basedOn w:val="a"/>
    <w:link w:val="B1Char1"/>
    <w:qFormat/>
    <w:rsid w:val="00525C8C"/>
    <w:pPr>
      <w:ind w:left="568" w:hanging="284"/>
    </w:pPr>
  </w:style>
  <w:style w:type="character" w:customStyle="1" w:styleId="B1Char1">
    <w:name w:val="B1 Char1"/>
    <w:link w:val="B1"/>
    <w:rsid w:val="00525C8C"/>
    <w:rPr>
      <w:rFonts w:ascii="Arial" w:eastAsia="Arial Unicode MS" w:hAnsi="Arial" w:cs="Times New Roman"/>
      <w:kern w:val="0"/>
      <w:sz w:val="20"/>
      <w:szCs w:val="20"/>
      <w:lang w:val="en-GB" w:eastAsia="en-US"/>
    </w:rPr>
  </w:style>
  <w:style w:type="character" w:customStyle="1" w:styleId="1Char">
    <w:name w:val="标题 1 Char"/>
    <w:link w:val="1"/>
    <w:uiPriority w:val="1"/>
    <w:rsid w:val="00525C8C"/>
    <w:rPr>
      <w:rFonts w:ascii="Arial" w:eastAsia="宋体" w:hAnsi="Arial" w:cs="Times New Roman"/>
      <w:kern w:val="0"/>
      <w:sz w:val="36"/>
      <w:szCs w:val="20"/>
      <w:lang w:val="en-GB" w:eastAsia="en-US"/>
    </w:rPr>
  </w:style>
  <w:style w:type="paragraph" w:styleId="a5">
    <w:name w:val="Balloon Text"/>
    <w:basedOn w:val="a"/>
    <w:link w:val="Char1"/>
    <w:uiPriority w:val="99"/>
    <w:semiHidden/>
    <w:unhideWhenUsed/>
    <w:rsid w:val="005D6F95"/>
    <w:pPr>
      <w:spacing w:after="0"/>
    </w:pPr>
    <w:rPr>
      <w:sz w:val="18"/>
      <w:szCs w:val="18"/>
    </w:rPr>
  </w:style>
  <w:style w:type="character" w:customStyle="1" w:styleId="Char1">
    <w:name w:val="批注框文本 Char"/>
    <w:basedOn w:val="a0"/>
    <w:link w:val="a5"/>
    <w:uiPriority w:val="99"/>
    <w:semiHidden/>
    <w:rsid w:val="005D6F95"/>
    <w:rPr>
      <w:rFonts w:ascii="Arial" w:eastAsia="Arial Unicode MS" w:hAnsi="Arial" w:cs="Times New Roman"/>
      <w:kern w:val="0"/>
      <w:sz w:val="18"/>
      <w:szCs w:val="18"/>
      <w:lang w:val="en-GB" w:eastAsia="en-US"/>
    </w:rPr>
  </w:style>
  <w:style w:type="paragraph" w:styleId="a6">
    <w:name w:val="List Paragraph"/>
    <w:basedOn w:val="a"/>
    <w:uiPriority w:val="34"/>
    <w:qFormat/>
    <w:rsid w:val="006C0564"/>
    <w:pPr>
      <w:ind w:firstLineChars="200" w:firstLine="420"/>
    </w:pPr>
  </w:style>
  <w:style w:type="paragraph" w:styleId="a7">
    <w:name w:val="Document Map"/>
    <w:basedOn w:val="a"/>
    <w:link w:val="Char2"/>
    <w:uiPriority w:val="99"/>
    <w:semiHidden/>
    <w:unhideWhenUsed/>
    <w:rsid w:val="00DA53BA"/>
    <w:rPr>
      <w:rFonts w:ascii="宋体" w:eastAsia="宋体"/>
      <w:sz w:val="18"/>
      <w:szCs w:val="18"/>
    </w:rPr>
  </w:style>
  <w:style w:type="character" w:customStyle="1" w:styleId="Char2">
    <w:name w:val="文档结构图 Char"/>
    <w:basedOn w:val="a0"/>
    <w:link w:val="a7"/>
    <w:uiPriority w:val="99"/>
    <w:semiHidden/>
    <w:rsid w:val="00DA53BA"/>
    <w:rPr>
      <w:rFonts w:ascii="宋体" w:eastAsia="宋体" w:hAnsi="Arial" w:cs="Times New Roman"/>
      <w:kern w:val="0"/>
      <w:sz w:val="18"/>
      <w:szCs w:val="18"/>
      <w:lang w:val="en-GB" w:eastAsia="en-US"/>
    </w:rPr>
  </w:style>
  <w:style w:type="paragraph" w:styleId="a8">
    <w:name w:val="annotation text"/>
    <w:basedOn w:val="a"/>
    <w:link w:val="Char3"/>
    <w:uiPriority w:val="99"/>
    <w:semiHidden/>
    <w:unhideWhenUsed/>
    <w:rsid w:val="00C473CF"/>
    <w:pPr>
      <w:jc w:val="left"/>
    </w:pPr>
  </w:style>
  <w:style w:type="character" w:customStyle="1" w:styleId="Char3">
    <w:name w:val="批注文字 Char"/>
    <w:basedOn w:val="a0"/>
    <w:link w:val="a8"/>
    <w:uiPriority w:val="99"/>
    <w:semiHidden/>
    <w:rsid w:val="00C473CF"/>
    <w:rPr>
      <w:rFonts w:ascii="Arial" w:eastAsia="Arial Unicode MS" w:hAnsi="Arial" w:cs="Times New Roman"/>
      <w:kern w:val="0"/>
      <w:sz w:val="20"/>
      <w:szCs w:val="20"/>
      <w:lang w:val="en-GB" w:eastAsia="en-US"/>
    </w:rPr>
  </w:style>
  <w:style w:type="character" w:styleId="a9">
    <w:name w:val="annotation reference"/>
    <w:rsid w:val="00C473CF"/>
    <w:rPr>
      <w:sz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EC04BF-9970-411C-8485-2393E043CC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Pages>
  <Words>788</Words>
  <Characters>4497</Characters>
  <Application>Microsoft Office Word</Application>
  <DocSecurity>0</DocSecurity>
  <Lines>37</Lines>
  <Paragraphs>10</Paragraphs>
  <ScaleCrop>false</ScaleCrop>
  <Company/>
  <LinksUpToDate>false</LinksUpToDate>
  <CharactersWithSpaces>5275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CMCC;Yang Liu;XingYu Han</dc:creator>
  <cp:lastModifiedBy>CMCC</cp:lastModifiedBy>
  <cp:revision>85</cp:revision>
  <dcterms:created xsi:type="dcterms:W3CDTF">2019-11-08T09:51:00Z</dcterms:created>
  <dcterms:modified xsi:type="dcterms:W3CDTF">2019-11-08T14:33:00Z</dcterms:modified>
</cp:coreProperties>
</file>